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EDUCATIONAL ASSISTANCE POLICY</w:t>
      </w:r>
    </w:p>
    <w:p>
      <w:pPr>
        <w:tabs>
          <w:tab w:val="left" w:pos="7437"/>
        </w:tabs>
        <w:spacing w:before="120"/>
        <w:jc w:val="both"/>
        <w:rPr>
          <w:rFonts w:ascii="Arial" w:hAnsi="Arial" w:cs="Arial"/>
          <w:b/>
          <w:bCs/>
          <w:sz w:val="22"/>
          <w:szCs w:val="22"/>
        </w:rPr>
      </w:pPr>
      <w:r>
        <w:rPr>
          <w:rFonts w:ascii="Arial" w:hAnsi="Arial" w:cs="Arial"/>
        </w:rPr>
        <w:t>This template policy is intended to assist member businesses develop their own workplace policy. The following information should be u</w:t>
      </w:r>
      <w:bookmarkStart w:id="0" w:name="_GoBack"/>
      <w:bookmarkEnd w:id="0"/>
      <w:r>
        <w:rPr>
          <w:rFonts w:ascii="Arial" w:hAnsi="Arial" w:cs="Arial"/>
        </w:rPr>
        <w:t xml:space="preserve">sed as a guide only. Any wording changes, other than those to insert a business name, may change the context, meaning or purpose of the policy. We recommend you receive advice from the Victorian Chamber of Commerce and Industry prior to making such changes.  </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lang w:val="en-GB"/>
        </w:rPr>
      </w:pPr>
      <w:r>
        <w:rPr>
          <w:rFonts w:ascii="Arial" w:hAnsi="Arial" w:cs="Arial"/>
        </w:rPr>
        <w:t>Contacting the Victorian Chamber of Commerce and Industry</w:t>
      </w:r>
    </w:p>
    <w:p>
      <w:pPr>
        <w:pStyle w:val="DisclaimerHeading"/>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spacing w:after="0"/>
        <w:jc w:val="both"/>
        <w:rPr>
          <w:rFonts w:ascii="Arial" w:hAnsi="Arial" w:cs="Arial"/>
          <w:b/>
          <w:bCs/>
          <w:sz w:val="16"/>
          <w:szCs w:val="16"/>
        </w:rPr>
      </w:pPr>
      <w:r>
        <w:rPr>
          <w:rFonts w:ascii="Arial" w:hAnsi="Arial" w:cs="Arial"/>
          <w:b/>
          <w:bCs/>
          <w:sz w:val="16"/>
          <w:szCs w:val="16"/>
        </w:rPr>
        <w:t xml:space="preserve">Disclaimer </w:t>
      </w:r>
    </w:p>
    <w:p>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EDUCATIONAL ASSISTANCE POLICY</w:t>
      </w:r>
    </w:p>
    <w:p>
      <w:pPr>
        <w:pStyle w:val="Heading2"/>
        <w:rPr>
          <w:rFonts w:ascii="Arial" w:hAnsi="Arial" w:cs="Arial"/>
        </w:rPr>
      </w:pPr>
      <w:r>
        <w:rPr>
          <w:rFonts w:ascii="Arial" w:hAnsi="Arial" w:cs="Arial"/>
        </w:rPr>
        <w:t>1.</w:t>
      </w:r>
      <w:r>
        <w:rPr>
          <w:rFonts w:ascii="Arial" w:hAnsi="Arial" w:cs="Arial"/>
        </w:rPr>
        <w:tab/>
        <w:t>PURPOSE OF POLICY</w:t>
      </w:r>
    </w:p>
    <w:p>
      <w:pPr>
        <w:pStyle w:val="Level2Legal"/>
        <w:numPr>
          <w:ilvl w:val="0"/>
          <w:numId w:val="0"/>
        </w:numPr>
        <w:jc w:val="both"/>
        <w:rPr>
          <w:rFonts w:ascii="Arial" w:hAnsi="Arial" w:cs="Arial"/>
          <w:sz w:val="20"/>
          <w:szCs w:val="20"/>
        </w:rPr>
      </w:pPr>
      <w:r>
        <w:rPr>
          <w:rFonts w:ascii="Arial" w:hAnsi="Arial" w:cs="Arial"/>
          <w:b/>
          <w:bCs/>
          <w:sz w:val="20"/>
          <w:szCs w:val="20"/>
        </w:rPr>
        <w:t>[INSERT COMPANY NAME]</w:t>
      </w:r>
      <w:r>
        <w:rPr>
          <w:rFonts w:ascii="Arial" w:hAnsi="Arial" w:cs="Arial"/>
          <w:bCs/>
          <w:sz w:val="20"/>
          <w:szCs w:val="20"/>
          <w:lang w:val="en-US"/>
        </w:rPr>
        <w:t xml:space="preserve"> </w:t>
      </w:r>
      <w:r>
        <w:rPr>
          <w:rFonts w:ascii="Arial" w:hAnsi="Arial" w:cs="Arial"/>
          <w:sz w:val="20"/>
          <w:szCs w:val="20"/>
        </w:rPr>
        <w:t>(‘</w:t>
      </w:r>
      <w:r>
        <w:rPr>
          <w:rFonts w:ascii="Arial" w:hAnsi="Arial" w:cs="Arial"/>
          <w:b/>
          <w:bCs/>
          <w:sz w:val="20"/>
          <w:szCs w:val="20"/>
        </w:rPr>
        <w:t>[INSERT COMPANY NAME]</w:t>
      </w:r>
      <w:r>
        <w:rPr>
          <w:rFonts w:ascii="Arial" w:hAnsi="Arial" w:cs="Arial"/>
          <w:bCs/>
          <w:sz w:val="20"/>
          <w:szCs w:val="20"/>
        </w:rPr>
        <w:t>’</w:t>
      </w:r>
      <w:r>
        <w:rPr>
          <w:rFonts w:ascii="Arial" w:hAnsi="Arial" w:cs="Arial"/>
          <w:sz w:val="20"/>
          <w:szCs w:val="20"/>
        </w:rPr>
        <w:t xml:space="preserve">) recognises that appropriate continual learning can be valuable for the development and welfare of its employees. Appropriate education can contribute to the quality and competence of employees and in turn increase further the productivity and success of </w:t>
      </w:r>
      <w:r>
        <w:rPr>
          <w:rFonts w:ascii="Arial" w:hAnsi="Arial" w:cs="Arial"/>
          <w:b/>
          <w:bCs/>
          <w:sz w:val="20"/>
          <w:szCs w:val="20"/>
        </w:rPr>
        <w:t>[INSERT COMPANY NAME]</w:t>
      </w:r>
      <w:r>
        <w:rPr>
          <w:rFonts w:ascii="Arial" w:hAnsi="Arial" w:cs="Arial"/>
          <w:sz w:val="20"/>
          <w:szCs w:val="20"/>
        </w:rPr>
        <w:t>’s business.</w:t>
      </w:r>
    </w:p>
    <w:p>
      <w:pPr>
        <w:pStyle w:val="Level2Legal"/>
        <w:numPr>
          <w:ilvl w:val="0"/>
          <w:numId w:val="0"/>
        </w:numPr>
        <w:jc w:val="both"/>
        <w:rPr>
          <w:rFonts w:ascii="Arial" w:hAnsi="Arial" w:cs="Arial"/>
          <w:sz w:val="20"/>
          <w:szCs w:val="20"/>
        </w:rPr>
      </w:pPr>
      <w:r>
        <w:rPr>
          <w:rFonts w:ascii="Arial" w:hAnsi="Arial" w:cs="Arial"/>
          <w:sz w:val="20"/>
          <w:szCs w:val="20"/>
        </w:rPr>
        <w:t xml:space="preserve">The objective of this Policy is to outline the assistance </w:t>
      </w:r>
      <w:r>
        <w:rPr>
          <w:rFonts w:ascii="Arial" w:hAnsi="Arial" w:cs="Arial"/>
          <w:b/>
          <w:bCs/>
          <w:sz w:val="20"/>
          <w:szCs w:val="20"/>
        </w:rPr>
        <w:t>[INSERT COMPANY NAME]</w:t>
      </w:r>
      <w:r>
        <w:rPr>
          <w:rFonts w:ascii="Arial" w:hAnsi="Arial" w:cs="Arial"/>
          <w:bCs/>
          <w:sz w:val="20"/>
          <w:szCs w:val="20"/>
          <w:lang w:val="en-US"/>
        </w:rPr>
        <w:t xml:space="preserve"> </w:t>
      </w:r>
      <w:r>
        <w:rPr>
          <w:rFonts w:ascii="Arial" w:hAnsi="Arial" w:cs="Arial"/>
          <w:sz w:val="20"/>
          <w:szCs w:val="20"/>
        </w:rPr>
        <w:t xml:space="preserve">may provide to employees who wish to undertake relevant continuing education courses with </w:t>
      </w:r>
      <w:r>
        <w:rPr>
          <w:rFonts w:ascii="Arial" w:hAnsi="Arial" w:cs="Arial"/>
          <w:b/>
          <w:bCs/>
          <w:sz w:val="20"/>
          <w:szCs w:val="20"/>
        </w:rPr>
        <w:t>[INSERT COMPANY NAME]</w:t>
      </w:r>
      <w:r>
        <w:rPr>
          <w:rFonts w:ascii="Arial" w:hAnsi="Arial" w:cs="Arial"/>
          <w:sz w:val="20"/>
          <w:szCs w:val="20"/>
        </w:rPr>
        <w:t xml:space="preserve">’s approval. This Policy covers both the financial assistance and assistance with working arrangements, which may be provided by </w:t>
      </w:r>
      <w:r>
        <w:rPr>
          <w:rFonts w:ascii="Arial" w:hAnsi="Arial" w:cs="Arial"/>
          <w:b/>
          <w:bCs/>
          <w:sz w:val="20"/>
          <w:szCs w:val="20"/>
        </w:rPr>
        <w:t>[INSERT COMPANY NAME]</w:t>
      </w:r>
      <w:r>
        <w:rPr>
          <w:rFonts w:ascii="Arial" w:hAnsi="Arial" w:cs="Arial"/>
          <w:sz w:val="20"/>
          <w:szCs w:val="20"/>
        </w:rPr>
        <w:t>, to assist employees balance the demands of work and further studies.</w:t>
      </w:r>
    </w:p>
    <w:p>
      <w:pPr>
        <w:pStyle w:val="Heading2"/>
        <w:rPr>
          <w:rFonts w:ascii="Arial" w:hAnsi="Arial" w:cs="Arial"/>
        </w:rPr>
      </w:pPr>
      <w:r>
        <w:rPr>
          <w:rFonts w:ascii="Arial" w:hAnsi="Arial" w:cs="Arial"/>
          <w:caps/>
        </w:rPr>
        <w:t>2.</w:t>
      </w:r>
      <w:r>
        <w:rPr>
          <w:rFonts w:ascii="Arial" w:hAnsi="Arial" w:cs="Arial"/>
          <w:caps/>
        </w:rPr>
        <w:tab/>
      </w:r>
      <w:r>
        <w:rPr>
          <w:rFonts w:ascii="Arial" w:hAnsi="Arial" w:cs="Arial"/>
        </w:rPr>
        <w:t>APPLICATION OF POLICY</w:t>
      </w:r>
    </w:p>
    <w:p>
      <w:pPr>
        <w:pStyle w:val="Level2Legal"/>
        <w:numPr>
          <w:ilvl w:val="0"/>
          <w:numId w:val="0"/>
        </w:numPr>
        <w:jc w:val="both"/>
        <w:rPr>
          <w:rFonts w:ascii="Arial" w:hAnsi="Arial" w:cs="Arial"/>
          <w:sz w:val="20"/>
          <w:szCs w:val="20"/>
        </w:rPr>
      </w:pPr>
      <w:r>
        <w:rPr>
          <w:rFonts w:ascii="Arial" w:hAnsi="Arial" w:cs="Arial"/>
          <w:sz w:val="20"/>
          <w:szCs w:val="20"/>
        </w:rPr>
        <w:t>This Policy applies to employees who wish to undertake further education courses, who meet the eligibility requirements listed below. This Policy does not form part of any employee’s contract of employment.</w:t>
      </w:r>
    </w:p>
    <w:p>
      <w:pPr>
        <w:pStyle w:val="Heading2"/>
        <w:rPr>
          <w:rFonts w:ascii="Arial" w:hAnsi="Arial" w:cs="Arial"/>
        </w:rPr>
      </w:pPr>
      <w:r>
        <w:rPr>
          <w:rFonts w:ascii="Arial" w:hAnsi="Arial" w:cs="Arial"/>
          <w:caps/>
        </w:rPr>
        <w:t>3.</w:t>
      </w:r>
      <w:r>
        <w:rPr>
          <w:rFonts w:ascii="Arial" w:hAnsi="Arial" w:cs="Arial"/>
          <w:caps/>
        </w:rPr>
        <w:tab/>
      </w:r>
      <w:r>
        <w:rPr>
          <w:rFonts w:ascii="Arial" w:hAnsi="Arial" w:cs="Arial"/>
        </w:rPr>
        <w:t>COMMENCEMENT OF POLICY</w:t>
      </w:r>
    </w:p>
    <w:p>
      <w:pPr>
        <w:pStyle w:val="Level2Legal"/>
        <w:numPr>
          <w:ilvl w:val="0"/>
          <w:numId w:val="0"/>
        </w:numPr>
        <w:jc w:val="both"/>
        <w:rPr>
          <w:rFonts w:ascii="Arial" w:hAnsi="Arial" w:cs="Arial"/>
          <w:sz w:val="20"/>
          <w:szCs w:val="20"/>
        </w:rPr>
      </w:pPr>
      <w:r>
        <w:rPr>
          <w:rFonts w:ascii="Arial" w:hAnsi="Arial" w:cs="Arial"/>
          <w:sz w:val="20"/>
          <w:szCs w:val="20"/>
        </w:rPr>
        <w:t xml:space="preserve">This Policy will commence from </w:t>
      </w:r>
      <w:r>
        <w:rPr>
          <w:rFonts w:ascii="Arial" w:hAnsi="Arial" w:cs="Arial"/>
          <w:b/>
          <w:bCs/>
          <w:sz w:val="20"/>
          <w:szCs w:val="20"/>
        </w:rPr>
        <w:t>[INSERT DATE]</w:t>
      </w:r>
      <w:r>
        <w:rPr>
          <w:rFonts w:ascii="Arial" w:hAnsi="Arial" w:cs="Arial"/>
          <w:sz w:val="20"/>
          <w:szCs w:val="20"/>
        </w:rPr>
        <w:t xml:space="preserve">. It replaces all other Education Assistance Policies of </w:t>
      </w:r>
      <w:r>
        <w:rPr>
          <w:rFonts w:ascii="Arial" w:hAnsi="Arial" w:cs="Arial"/>
          <w:b/>
          <w:bCs/>
          <w:sz w:val="20"/>
          <w:szCs w:val="20"/>
        </w:rPr>
        <w:t>[INSERT COMPANY NAME]</w:t>
      </w:r>
      <w:r>
        <w:rPr>
          <w:rFonts w:ascii="Arial" w:hAnsi="Arial" w:cs="Arial"/>
          <w:bCs/>
          <w:sz w:val="20"/>
          <w:szCs w:val="20"/>
          <w:lang w:val="en-US"/>
        </w:rPr>
        <w:t xml:space="preserve"> </w:t>
      </w:r>
      <w:r>
        <w:rPr>
          <w:rFonts w:ascii="Arial" w:hAnsi="Arial" w:cs="Arial"/>
          <w:sz w:val="20"/>
          <w:szCs w:val="20"/>
        </w:rPr>
        <w:t xml:space="preserve">(whether written or not). This Policy may at </w:t>
      </w:r>
      <w:r>
        <w:rPr>
          <w:rFonts w:ascii="Arial" w:hAnsi="Arial" w:cs="Arial"/>
          <w:b/>
          <w:bCs/>
          <w:sz w:val="20"/>
          <w:szCs w:val="20"/>
        </w:rPr>
        <w:t>[INSERT COMPANY NAME]</w:t>
      </w:r>
      <w:r>
        <w:rPr>
          <w:rFonts w:ascii="Arial" w:hAnsi="Arial" w:cs="Arial"/>
          <w:sz w:val="20"/>
          <w:szCs w:val="20"/>
        </w:rPr>
        <w:t xml:space="preserve">’s absolute discretion, apply to employees who have already commenced a relevant course of study prior to </w:t>
      </w:r>
      <w:r>
        <w:rPr>
          <w:rFonts w:ascii="Arial" w:hAnsi="Arial" w:cs="Arial"/>
          <w:b/>
          <w:bCs/>
          <w:sz w:val="20"/>
          <w:szCs w:val="20"/>
        </w:rPr>
        <w:t>[INSERT DATE]</w:t>
      </w:r>
      <w:r>
        <w:rPr>
          <w:rFonts w:ascii="Arial" w:hAnsi="Arial" w:cs="Arial"/>
          <w:sz w:val="20"/>
          <w:szCs w:val="20"/>
        </w:rPr>
        <w:t>.</w:t>
      </w:r>
    </w:p>
    <w:p>
      <w:pPr>
        <w:pStyle w:val="Heading2"/>
        <w:rPr>
          <w:rFonts w:ascii="Arial" w:hAnsi="Arial" w:cs="Arial"/>
        </w:rPr>
      </w:pPr>
      <w:r>
        <w:rPr>
          <w:rFonts w:ascii="Arial" w:hAnsi="Arial" w:cs="Arial"/>
          <w:caps/>
        </w:rPr>
        <w:t>4.</w:t>
      </w:r>
      <w:r>
        <w:rPr>
          <w:rFonts w:ascii="Arial" w:hAnsi="Arial" w:cs="Arial"/>
          <w:caps/>
        </w:rPr>
        <w:tab/>
      </w:r>
      <w:r>
        <w:rPr>
          <w:rFonts w:ascii="Arial" w:hAnsi="Arial" w:cs="Arial"/>
        </w:rPr>
        <w:t>DEFINITIONS</w:t>
      </w:r>
    </w:p>
    <w:p>
      <w:pPr>
        <w:pStyle w:val="Level2Legal"/>
        <w:numPr>
          <w:ilvl w:val="0"/>
          <w:numId w:val="0"/>
        </w:numPr>
        <w:jc w:val="both"/>
        <w:rPr>
          <w:rFonts w:ascii="Arial" w:hAnsi="Arial" w:cs="Arial"/>
          <w:sz w:val="20"/>
          <w:szCs w:val="20"/>
        </w:rPr>
      </w:pPr>
      <w:r>
        <w:rPr>
          <w:rFonts w:ascii="Arial" w:hAnsi="Arial" w:cs="Arial"/>
          <w:sz w:val="20"/>
          <w:szCs w:val="20"/>
        </w:rPr>
        <w:t>Education: includes, but is not limited to, further part-time and distance learning education courses leading to the award of a recognised academic or vocational qualification, from a recognised educational institution.</w:t>
      </w:r>
    </w:p>
    <w:p>
      <w:pPr>
        <w:pStyle w:val="Heading2"/>
        <w:rPr>
          <w:rFonts w:ascii="Arial" w:hAnsi="Arial" w:cs="Arial"/>
        </w:rPr>
      </w:pPr>
      <w:r>
        <w:rPr>
          <w:rFonts w:ascii="Arial" w:hAnsi="Arial" w:cs="Arial"/>
          <w:caps/>
        </w:rPr>
        <w:t>5.</w:t>
      </w:r>
      <w:r>
        <w:rPr>
          <w:rFonts w:ascii="Arial" w:hAnsi="Arial" w:cs="Arial"/>
          <w:caps/>
        </w:rPr>
        <w:tab/>
      </w:r>
      <w:r>
        <w:rPr>
          <w:rFonts w:ascii="Arial" w:hAnsi="Arial" w:cs="Arial"/>
        </w:rPr>
        <w:t>PROVISION OF ASSISTANCE</w:t>
      </w:r>
    </w:p>
    <w:p>
      <w:pPr>
        <w:pStyle w:val="Level2Legal"/>
        <w:numPr>
          <w:ilvl w:val="0"/>
          <w:numId w:val="0"/>
        </w:numPr>
        <w:jc w:val="both"/>
        <w:rPr>
          <w:rFonts w:ascii="Arial" w:hAnsi="Arial" w:cs="Arial"/>
          <w:sz w:val="20"/>
          <w:szCs w:val="20"/>
        </w:rPr>
      </w:pPr>
      <w:r>
        <w:rPr>
          <w:rFonts w:ascii="Arial" w:hAnsi="Arial" w:cs="Arial"/>
          <w:b/>
          <w:bCs/>
          <w:sz w:val="20"/>
          <w:szCs w:val="20"/>
        </w:rPr>
        <w:t xml:space="preserve">[INSERT COMPANY NAME] </w:t>
      </w:r>
      <w:r>
        <w:rPr>
          <w:rFonts w:ascii="Arial" w:hAnsi="Arial" w:cs="Arial"/>
          <w:sz w:val="20"/>
          <w:szCs w:val="20"/>
        </w:rPr>
        <w:t>may, at its absolute discretion, provide assistance to employees to complete education courses where:</w:t>
      </w:r>
    </w:p>
    <w:p>
      <w:pPr>
        <w:pStyle w:val="Level3Legal"/>
        <w:tabs>
          <w:tab w:val="clear" w:pos="1855"/>
          <w:tab w:val="num" w:pos="1440"/>
        </w:tabs>
        <w:ind w:left="1440"/>
        <w:jc w:val="both"/>
        <w:rPr>
          <w:rFonts w:ascii="Arial" w:hAnsi="Arial" w:cs="Arial"/>
          <w:sz w:val="20"/>
          <w:szCs w:val="20"/>
        </w:rPr>
      </w:pPr>
      <w:r>
        <w:rPr>
          <w:rFonts w:ascii="Arial" w:hAnsi="Arial" w:cs="Arial"/>
          <w:sz w:val="20"/>
          <w:szCs w:val="20"/>
        </w:rPr>
        <w:t xml:space="preserve">the proposed educational course is relevant to </w:t>
      </w:r>
      <w:r>
        <w:rPr>
          <w:rFonts w:ascii="Arial" w:hAnsi="Arial" w:cs="Arial"/>
          <w:b/>
          <w:bCs/>
          <w:sz w:val="20"/>
          <w:szCs w:val="20"/>
        </w:rPr>
        <w:t>[INSERT COMPANY NAME]</w:t>
      </w:r>
      <w:r>
        <w:rPr>
          <w:rFonts w:ascii="Arial" w:hAnsi="Arial" w:cs="Arial"/>
          <w:sz w:val="20"/>
          <w:szCs w:val="20"/>
        </w:rPr>
        <w:t>’s business requirements;</w:t>
      </w:r>
    </w:p>
    <w:p>
      <w:pPr>
        <w:pStyle w:val="Level3Legal"/>
        <w:tabs>
          <w:tab w:val="clear" w:pos="1855"/>
          <w:tab w:val="num" w:pos="1440"/>
        </w:tabs>
        <w:ind w:left="1440"/>
        <w:jc w:val="both"/>
        <w:rPr>
          <w:rFonts w:ascii="Arial" w:hAnsi="Arial" w:cs="Arial"/>
          <w:sz w:val="20"/>
          <w:szCs w:val="20"/>
        </w:rPr>
      </w:pPr>
      <w:r>
        <w:rPr>
          <w:rFonts w:ascii="Arial" w:hAnsi="Arial" w:cs="Arial"/>
          <w:sz w:val="20"/>
          <w:szCs w:val="20"/>
        </w:rPr>
        <w:t xml:space="preserve">the proposed course is relevant to the employee’s career development with </w:t>
      </w:r>
      <w:r>
        <w:rPr>
          <w:rFonts w:ascii="Arial" w:hAnsi="Arial" w:cs="Arial"/>
          <w:b/>
          <w:bCs/>
          <w:sz w:val="20"/>
          <w:szCs w:val="20"/>
        </w:rPr>
        <w:t>[INSERT COMPANY NAME]</w:t>
      </w:r>
      <w:r>
        <w:rPr>
          <w:rFonts w:ascii="Arial" w:hAnsi="Arial" w:cs="Arial"/>
          <w:sz w:val="20"/>
          <w:szCs w:val="20"/>
        </w:rPr>
        <w:t>; and</w:t>
      </w:r>
    </w:p>
    <w:p>
      <w:pPr>
        <w:pStyle w:val="Level3Legal"/>
        <w:tabs>
          <w:tab w:val="clear" w:pos="1855"/>
          <w:tab w:val="num" w:pos="1440"/>
        </w:tabs>
        <w:ind w:left="1440"/>
        <w:jc w:val="both"/>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employee has consistently demonstrated a satisfactory or above average job performance.</w:t>
      </w:r>
    </w:p>
    <w:p>
      <w:pPr>
        <w:pStyle w:val="Heading2"/>
        <w:rPr>
          <w:rFonts w:ascii="Arial" w:hAnsi="Arial" w:cs="Arial"/>
        </w:rPr>
      </w:pPr>
      <w:r>
        <w:rPr>
          <w:rFonts w:ascii="Arial" w:hAnsi="Arial" w:cs="Arial"/>
          <w:caps/>
        </w:rPr>
        <w:t>6.</w:t>
      </w:r>
      <w:r>
        <w:rPr>
          <w:rFonts w:ascii="Arial" w:hAnsi="Arial" w:cs="Arial"/>
          <w:caps/>
        </w:rPr>
        <w:tab/>
      </w:r>
      <w:r>
        <w:rPr>
          <w:rFonts w:ascii="Arial" w:hAnsi="Arial" w:cs="Arial"/>
        </w:rPr>
        <w:t>ELIGIBILITY</w:t>
      </w:r>
    </w:p>
    <w:p>
      <w:pPr>
        <w:pStyle w:val="Level2Legal"/>
        <w:numPr>
          <w:ilvl w:val="0"/>
          <w:numId w:val="0"/>
        </w:numPr>
        <w:jc w:val="both"/>
        <w:rPr>
          <w:rFonts w:ascii="Arial" w:hAnsi="Arial" w:cs="Arial"/>
          <w:sz w:val="20"/>
          <w:szCs w:val="20"/>
        </w:rPr>
      </w:pPr>
      <w:r>
        <w:rPr>
          <w:rFonts w:ascii="Arial" w:hAnsi="Arial" w:cs="Arial"/>
          <w:sz w:val="20"/>
          <w:szCs w:val="20"/>
        </w:rPr>
        <w:t>Employees will be eligible to apply for educational assistance where:</w:t>
      </w:r>
    </w:p>
    <w:p>
      <w:pPr>
        <w:pStyle w:val="Level3Legal"/>
        <w:tabs>
          <w:tab w:val="clear" w:pos="1855"/>
          <w:tab w:val="num" w:pos="1440"/>
        </w:tabs>
        <w:ind w:left="1440"/>
        <w:jc w:val="both"/>
        <w:rPr>
          <w:rFonts w:ascii="Arial" w:hAnsi="Arial" w:cs="Arial"/>
          <w:sz w:val="20"/>
          <w:szCs w:val="20"/>
        </w:rPr>
      </w:pPr>
      <w:r>
        <w:rPr>
          <w:rFonts w:ascii="Arial" w:hAnsi="Arial" w:cs="Arial"/>
          <w:sz w:val="20"/>
          <w:szCs w:val="20"/>
        </w:rPr>
        <w:t xml:space="preserve">the employee has been employed by </w:t>
      </w:r>
      <w:r>
        <w:rPr>
          <w:rFonts w:ascii="Arial" w:hAnsi="Arial" w:cs="Arial"/>
          <w:b/>
          <w:bCs/>
          <w:sz w:val="20"/>
          <w:szCs w:val="20"/>
        </w:rPr>
        <w:t xml:space="preserve">[INSERT COMPANY NAME] </w:t>
      </w:r>
      <w:r>
        <w:rPr>
          <w:rFonts w:ascii="Arial" w:hAnsi="Arial" w:cs="Arial"/>
          <w:sz w:val="20"/>
          <w:szCs w:val="20"/>
        </w:rPr>
        <w:t>for a minimum period of 12 months, prior to commencing the course of study; and</w:t>
      </w:r>
    </w:p>
    <w:p>
      <w:pPr>
        <w:pStyle w:val="Level3Legal"/>
        <w:tabs>
          <w:tab w:val="clear" w:pos="1855"/>
          <w:tab w:val="num" w:pos="1440"/>
        </w:tabs>
        <w:ind w:left="1440"/>
        <w:jc w:val="both"/>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course directly relates to the employee’s current/prospective job description and responsibilities with </w:t>
      </w:r>
      <w:r>
        <w:rPr>
          <w:rFonts w:ascii="Arial" w:hAnsi="Arial" w:cs="Arial"/>
          <w:b/>
          <w:bCs/>
          <w:sz w:val="20"/>
          <w:szCs w:val="20"/>
        </w:rPr>
        <w:t>[INSERT COMPANY NAME]</w:t>
      </w:r>
      <w:r>
        <w:rPr>
          <w:rFonts w:ascii="Arial" w:hAnsi="Arial" w:cs="Arial"/>
          <w:sz w:val="20"/>
          <w:szCs w:val="20"/>
        </w:rPr>
        <w:t>.</w:t>
      </w:r>
    </w:p>
    <w:p>
      <w:pPr>
        <w:pStyle w:val="Heading2"/>
        <w:rPr>
          <w:rFonts w:ascii="Arial" w:hAnsi="Arial" w:cs="Arial"/>
        </w:rPr>
      </w:pPr>
      <w:r>
        <w:rPr>
          <w:rFonts w:ascii="Arial" w:hAnsi="Arial" w:cs="Arial"/>
          <w:caps/>
        </w:rPr>
        <w:t>7.</w:t>
      </w:r>
      <w:r>
        <w:rPr>
          <w:rFonts w:ascii="Arial" w:hAnsi="Arial" w:cs="Arial"/>
          <w:caps/>
        </w:rPr>
        <w:tab/>
      </w:r>
      <w:r>
        <w:rPr>
          <w:rFonts w:ascii="Arial" w:hAnsi="Arial" w:cs="Arial"/>
        </w:rPr>
        <w:t>APPLICATION PROCESS AND TERMS OF ASSISTANCE</w:t>
      </w:r>
    </w:p>
    <w:p>
      <w:pPr>
        <w:pStyle w:val="Level2Legal"/>
        <w:numPr>
          <w:ilvl w:val="0"/>
          <w:numId w:val="0"/>
        </w:numPr>
        <w:jc w:val="both"/>
        <w:rPr>
          <w:rFonts w:ascii="Arial" w:hAnsi="Arial" w:cs="Arial"/>
          <w:sz w:val="20"/>
          <w:szCs w:val="20"/>
        </w:rPr>
      </w:pPr>
      <w:r>
        <w:rPr>
          <w:rFonts w:ascii="Arial" w:hAnsi="Arial" w:cs="Arial"/>
          <w:sz w:val="20"/>
          <w:szCs w:val="20"/>
        </w:rPr>
        <w:t>Employees must make a written application for educational assistance prior to enrolment in the relevant educational course.</w:t>
      </w:r>
    </w:p>
    <w:p>
      <w:pPr>
        <w:pStyle w:val="Level2Legal"/>
        <w:numPr>
          <w:ilvl w:val="0"/>
          <w:numId w:val="0"/>
        </w:numPr>
        <w:ind w:left="720" w:hanging="720"/>
        <w:jc w:val="both"/>
        <w:rPr>
          <w:rFonts w:ascii="Arial" w:hAnsi="Arial" w:cs="Arial"/>
          <w:sz w:val="20"/>
          <w:szCs w:val="20"/>
        </w:rPr>
      </w:pPr>
      <w:r>
        <w:rPr>
          <w:rFonts w:ascii="Arial" w:hAnsi="Arial" w:cs="Arial"/>
          <w:sz w:val="20"/>
          <w:szCs w:val="20"/>
        </w:rPr>
        <w:t>Written applications should include the following details:</w:t>
      </w:r>
    </w:p>
    <w:p>
      <w:pPr>
        <w:pStyle w:val="Level3Legal"/>
        <w:tabs>
          <w:tab w:val="clear" w:pos="1855"/>
          <w:tab w:val="num" w:pos="1440"/>
        </w:tabs>
        <w:ind w:left="1440"/>
        <w:jc w:val="both"/>
        <w:rPr>
          <w:rFonts w:ascii="Arial" w:hAnsi="Arial" w:cs="Arial"/>
          <w:sz w:val="20"/>
          <w:szCs w:val="20"/>
        </w:rPr>
      </w:pPr>
      <w:r>
        <w:rPr>
          <w:rFonts w:ascii="Arial" w:hAnsi="Arial" w:cs="Arial"/>
          <w:sz w:val="20"/>
          <w:szCs w:val="20"/>
        </w:rPr>
        <w:t>course name;</w:t>
      </w:r>
    </w:p>
    <w:p>
      <w:pPr>
        <w:pStyle w:val="Level3Legal"/>
        <w:tabs>
          <w:tab w:val="clear" w:pos="1855"/>
          <w:tab w:val="num" w:pos="1440"/>
        </w:tabs>
        <w:ind w:left="1440"/>
        <w:jc w:val="both"/>
        <w:rPr>
          <w:rFonts w:ascii="Arial" w:hAnsi="Arial" w:cs="Arial"/>
          <w:sz w:val="20"/>
          <w:szCs w:val="20"/>
        </w:rPr>
      </w:pPr>
      <w:r>
        <w:rPr>
          <w:rFonts w:ascii="Arial" w:hAnsi="Arial" w:cs="Arial"/>
          <w:sz w:val="20"/>
          <w:szCs w:val="20"/>
        </w:rPr>
        <w:t>type of qualification being pursued;</w:t>
      </w:r>
    </w:p>
    <w:p>
      <w:pPr>
        <w:pStyle w:val="Level3Legal"/>
        <w:tabs>
          <w:tab w:val="clear" w:pos="1855"/>
          <w:tab w:val="num" w:pos="1440"/>
        </w:tabs>
        <w:ind w:left="1440"/>
        <w:jc w:val="both"/>
        <w:rPr>
          <w:rFonts w:ascii="Arial" w:hAnsi="Arial" w:cs="Arial"/>
          <w:sz w:val="20"/>
          <w:szCs w:val="20"/>
        </w:rPr>
      </w:pPr>
      <w:r>
        <w:rPr>
          <w:rFonts w:ascii="Arial" w:hAnsi="Arial" w:cs="Arial"/>
          <w:sz w:val="20"/>
          <w:szCs w:val="20"/>
        </w:rPr>
        <w:t>the name of the educational institution in which the course will be undertaken;</w:t>
      </w:r>
    </w:p>
    <w:p>
      <w:pPr>
        <w:pStyle w:val="Level3Legal"/>
        <w:tabs>
          <w:tab w:val="clear" w:pos="1855"/>
          <w:tab w:val="num" w:pos="1440"/>
        </w:tabs>
        <w:ind w:left="1440"/>
        <w:jc w:val="both"/>
        <w:rPr>
          <w:rFonts w:ascii="Arial" w:hAnsi="Arial" w:cs="Arial"/>
          <w:sz w:val="20"/>
          <w:szCs w:val="20"/>
        </w:rPr>
      </w:pPr>
      <w:r>
        <w:rPr>
          <w:rFonts w:ascii="Arial" w:hAnsi="Arial" w:cs="Arial"/>
          <w:sz w:val="20"/>
          <w:szCs w:val="20"/>
        </w:rPr>
        <w:lastRenderedPageBreak/>
        <w:t>the duration of the course, indicating whether it will be completed on a part-time, full-time or by distance learning basis;</w:t>
      </w:r>
    </w:p>
    <w:p>
      <w:pPr>
        <w:pStyle w:val="Level3Legal"/>
        <w:tabs>
          <w:tab w:val="clear" w:pos="1855"/>
          <w:tab w:val="num" w:pos="1440"/>
        </w:tabs>
        <w:ind w:left="1440"/>
        <w:jc w:val="both"/>
        <w:rPr>
          <w:rFonts w:ascii="Arial" w:hAnsi="Arial" w:cs="Arial"/>
          <w:sz w:val="20"/>
          <w:szCs w:val="20"/>
        </w:rPr>
      </w:pPr>
      <w:r>
        <w:rPr>
          <w:rFonts w:ascii="Arial" w:hAnsi="Arial" w:cs="Arial"/>
          <w:sz w:val="20"/>
          <w:szCs w:val="20"/>
        </w:rPr>
        <w:t>a list of the course subjects and a summary of the contents of each course;</w:t>
      </w:r>
    </w:p>
    <w:p>
      <w:pPr>
        <w:pStyle w:val="Level3Legal"/>
        <w:tabs>
          <w:tab w:val="clear" w:pos="1855"/>
          <w:tab w:val="num" w:pos="1440"/>
        </w:tabs>
        <w:ind w:left="1440"/>
        <w:jc w:val="both"/>
        <w:rPr>
          <w:rFonts w:ascii="Arial" w:hAnsi="Arial" w:cs="Arial"/>
          <w:sz w:val="20"/>
          <w:szCs w:val="20"/>
        </w:rPr>
      </w:pPr>
      <w:r>
        <w:rPr>
          <w:rFonts w:ascii="Arial" w:hAnsi="Arial" w:cs="Arial"/>
          <w:sz w:val="20"/>
          <w:szCs w:val="20"/>
        </w:rPr>
        <w:t>where the employee has already completed some components of the course, a list of the subjects already completed and evidence of the grading received for each completed subject;</w:t>
      </w:r>
    </w:p>
    <w:p>
      <w:pPr>
        <w:pStyle w:val="Level3Legal"/>
        <w:tabs>
          <w:tab w:val="clear" w:pos="1855"/>
          <w:tab w:val="num" w:pos="1440"/>
        </w:tabs>
        <w:ind w:left="1440"/>
        <w:jc w:val="both"/>
        <w:rPr>
          <w:rFonts w:ascii="Arial" w:hAnsi="Arial" w:cs="Arial"/>
          <w:sz w:val="20"/>
          <w:szCs w:val="20"/>
        </w:rPr>
      </w:pPr>
      <w:r>
        <w:rPr>
          <w:rFonts w:ascii="Arial" w:hAnsi="Arial" w:cs="Arial"/>
          <w:sz w:val="20"/>
          <w:szCs w:val="20"/>
        </w:rPr>
        <w:t xml:space="preserve">a list of the prescribed reading materials (textbooks/resources </w:t>
      </w:r>
      <w:proofErr w:type="spellStart"/>
      <w:r>
        <w:rPr>
          <w:rFonts w:ascii="Arial" w:hAnsi="Arial" w:cs="Arial"/>
          <w:sz w:val="20"/>
          <w:szCs w:val="20"/>
        </w:rPr>
        <w:t>etc</w:t>
      </w:r>
      <w:proofErr w:type="spellEnd"/>
      <w:r>
        <w:rPr>
          <w:rFonts w:ascii="Arial" w:hAnsi="Arial" w:cs="Arial"/>
          <w:sz w:val="20"/>
          <w:szCs w:val="20"/>
        </w:rPr>
        <w:t>);</w:t>
      </w:r>
    </w:p>
    <w:p>
      <w:pPr>
        <w:pStyle w:val="Level3Legal"/>
        <w:tabs>
          <w:tab w:val="clear" w:pos="1855"/>
          <w:tab w:val="num" w:pos="1440"/>
        </w:tabs>
        <w:ind w:left="1440"/>
        <w:jc w:val="both"/>
        <w:rPr>
          <w:rFonts w:ascii="Arial" w:hAnsi="Arial" w:cs="Arial"/>
          <w:sz w:val="20"/>
          <w:szCs w:val="20"/>
        </w:rPr>
      </w:pPr>
      <w:r>
        <w:rPr>
          <w:rFonts w:ascii="Arial" w:hAnsi="Arial" w:cs="Arial"/>
          <w:sz w:val="20"/>
          <w:szCs w:val="20"/>
        </w:rPr>
        <w:t>an itemised list of the costs involved in completing the course (</w:t>
      </w:r>
      <w:proofErr w:type="spellStart"/>
      <w:r>
        <w:rPr>
          <w:rFonts w:ascii="Arial" w:hAnsi="Arial" w:cs="Arial"/>
          <w:sz w:val="20"/>
          <w:szCs w:val="20"/>
        </w:rPr>
        <w:t>eg</w:t>
      </w:r>
      <w:proofErr w:type="spellEnd"/>
      <w:r>
        <w:rPr>
          <w:rFonts w:ascii="Arial" w:hAnsi="Arial" w:cs="Arial"/>
          <w:sz w:val="20"/>
          <w:szCs w:val="20"/>
        </w:rPr>
        <w:t xml:space="preserve"> course fees and other expenses expected to be incurred such as textbooks, travel time </w:t>
      </w:r>
      <w:proofErr w:type="spellStart"/>
      <w:r>
        <w:rPr>
          <w:rFonts w:ascii="Arial" w:hAnsi="Arial" w:cs="Arial"/>
          <w:sz w:val="20"/>
          <w:szCs w:val="20"/>
        </w:rPr>
        <w:t>etc</w:t>
      </w:r>
      <w:proofErr w:type="spellEnd"/>
      <w:r>
        <w:rPr>
          <w:rFonts w:ascii="Arial" w:hAnsi="Arial" w:cs="Arial"/>
          <w:sz w:val="20"/>
          <w:szCs w:val="20"/>
        </w:rPr>
        <w:t>) and evidence to confirm these costs;</w:t>
      </w:r>
    </w:p>
    <w:p>
      <w:pPr>
        <w:pStyle w:val="Level3Legal"/>
        <w:tabs>
          <w:tab w:val="clear" w:pos="1855"/>
          <w:tab w:val="num" w:pos="1440"/>
        </w:tabs>
        <w:ind w:left="1440"/>
        <w:jc w:val="both"/>
        <w:rPr>
          <w:rFonts w:ascii="Arial" w:hAnsi="Arial" w:cs="Arial"/>
          <w:sz w:val="20"/>
          <w:szCs w:val="20"/>
        </w:rPr>
      </w:pPr>
      <w:r>
        <w:rPr>
          <w:rFonts w:ascii="Arial" w:hAnsi="Arial" w:cs="Arial"/>
          <w:sz w:val="20"/>
          <w:szCs w:val="20"/>
        </w:rPr>
        <w:t>an explanation of how the course of study directly relates to the employee’s current/prospective job description and responsibilities and how it will contribute to the employee’s career development; and</w:t>
      </w:r>
    </w:p>
    <w:p>
      <w:pPr>
        <w:pStyle w:val="Level3Legal"/>
        <w:tabs>
          <w:tab w:val="clear" w:pos="1855"/>
          <w:tab w:val="num" w:pos="1440"/>
        </w:tabs>
        <w:ind w:left="1440"/>
        <w:jc w:val="both"/>
        <w:rPr>
          <w:rFonts w:ascii="Arial" w:hAnsi="Arial" w:cs="Arial"/>
          <w:sz w:val="20"/>
          <w:szCs w:val="20"/>
        </w:rPr>
      </w:pPr>
      <w:proofErr w:type="gramStart"/>
      <w:r>
        <w:rPr>
          <w:rFonts w:ascii="Arial" w:hAnsi="Arial" w:cs="Arial"/>
          <w:sz w:val="20"/>
          <w:szCs w:val="20"/>
        </w:rPr>
        <w:t>an</w:t>
      </w:r>
      <w:proofErr w:type="gramEnd"/>
      <w:r>
        <w:rPr>
          <w:rFonts w:ascii="Arial" w:hAnsi="Arial" w:cs="Arial"/>
          <w:sz w:val="20"/>
          <w:szCs w:val="20"/>
        </w:rPr>
        <w:t xml:space="preserve"> explanation of how the course of study is relevant to the business objectives of </w:t>
      </w:r>
      <w:r>
        <w:rPr>
          <w:rFonts w:ascii="Arial" w:hAnsi="Arial" w:cs="Arial"/>
          <w:b/>
          <w:bCs/>
          <w:sz w:val="20"/>
          <w:szCs w:val="20"/>
        </w:rPr>
        <w:t>[INSERT COMPANY NAME]</w:t>
      </w:r>
      <w:r>
        <w:rPr>
          <w:rFonts w:ascii="Arial" w:hAnsi="Arial" w:cs="Arial"/>
          <w:bCs/>
          <w:sz w:val="20"/>
          <w:szCs w:val="20"/>
        </w:rPr>
        <w:t>.</w:t>
      </w:r>
    </w:p>
    <w:p>
      <w:pPr>
        <w:pStyle w:val="Heading2"/>
        <w:rPr>
          <w:rFonts w:ascii="Arial" w:hAnsi="Arial" w:cs="Arial"/>
        </w:rPr>
      </w:pPr>
      <w:r>
        <w:rPr>
          <w:rFonts w:ascii="Arial" w:hAnsi="Arial" w:cs="Arial"/>
          <w:caps/>
        </w:rPr>
        <w:t>8.</w:t>
      </w:r>
      <w:r>
        <w:rPr>
          <w:rFonts w:ascii="Arial" w:hAnsi="Arial" w:cs="Arial"/>
          <w:caps/>
        </w:rPr>
        <w:tab/>
      </w:r>
      <w:r>
        <w:rPr>
          <w:rFonts w:ascii="Arial" w:hAnsi="Arial" w:cs="Arial"/>
        </w:rPr>
        <w:t xml:space="preserve">APPROVAL PROCESS AND TERMS OF ASSISTANCE </w:t>
      </w:r>
    </w:p>
    <w:p>
      <w:pPr>
        <w:pStyle w:val="Level2Legal"/>
        <w:numPr>
          <w:ilvl w:val="0"/>
          <w:numId w:val="0"/>
        </w:numPr>
        <w:jc w:val="both"/>
        <w:rPr>
          <w:rFonts w:ascii="Arial" w:hAnsi="Arial" w:cs="Arial"/>
          <w:sz w:val="20"/>
          <w:szCs w:val="20"/>
        </w:rPr>
      </w:pPr>
      <w:r>
        <w:rPr>
          <w:rFonts w:ascii="Arial" w:hAnsi="Arial" w:cs="Arial"/>
          <w:sz w:val="20"/>
          <w:szCs w:val="20"/>
        </w:rPr>
        <w:t xml:space="preserve">Once an application has been received, the </w:t>
      </w:r>
      <w:r>
        <w:rPr>
          <w:rFonts w:ascii="Arial" w:hAnsi="Arial" w:cs="Arial"/>
          <w:b/>
          <w:bCs/>
          <w:sz w:val="20"/>
          <w:szCs w:val="20"/>
        </w:rPr>
        <w:t xml:space="preserve">[INSERT JOB POSITION] </w:t>
      </w:r>
      <w:r>
        <w:rPr>
          <w:rFonts w:ascii="Arial" w:hAnsi="Arial" w:cs="Arial"/>
          <w:sz w:val="20"/>
          <w:szCs w:val="20"/>
        </w:rPr>
        <w:t xml:space="preserve">will advise in writing, whether </w:t>
      </w:r>
      <w:r>
        <w:rPr>
          <w:rFonts w:ascii="Arial" w:hAnsi="Arial" w:cs="Arial"/>
          <w:b/>
          <w:bCs/>
          <w:sz w:val="20"/>
          <w:szCs w:val="20"/>
        </w:rPr>
        <w:t xml:space="preserve">[INSERT COMPANY NAME] </w:t>
      </w:r>
      <w:r>
        <w:rPr>
          <w:rFonts w:ascii="Arial" w:hAnsi="Arial" w:cs="Arial"/>
          <w:sz w:val="20"/>
          <w:szCs w:val="20"/>
        </w:rPr>
        <w:t xml:space="preserve">will provide educational assistance, in what form this assistance will be provided, and over what period of time. For example, </w:t>
      </w:r>
      <w:r>
        <w:rPr>
          <w:rFonts w:ascii="Arial" w:hAnsi="Arial" w:cs="Arial"/>
          <w:b/>
          <w:bCs/>
          <w:sz w:val="20"/>
          <w:szCs w:val="20"/>
        </w:rPr>
        <w:t xml:space="preserve">[INSERT COMPANY NAME] </w:t>
      </w:r>
      <w:r>
        <w:rPr>
          <w:rFonts w:ascii="Arial" w:hAnsi="Arial" w:cs="Arial"/>
          <w:sz w:val="20"/>
          <w:szCs w:val="20"/>
        </w:rPr>
        <w:t>may choose to provide assistance on a term by term basis.</w:t>
      </w:r>
    </w:p>
    <w:p>
      <w:pPr>
        <w:pStyle w:val="Level2Legal"/>
        <w:numPr>
          <w:ilvl w:val="0"/>
          <w:numId w:val="0"/>
        </w:numPr>
        <w:jc w:val="both"/>
        <w:rPr>
          <w:rFonts w:ascii="Arial" w:hAnsi="Arial" w:cs="Arial"/>
          <w:sz w:val="20"/>
          <w:szCs w:val="20"/>
        </w:rPr>
      </w:pPr>
      <w:r>
        <w:rPr>
          <w:rFonts w:ascii="Arial" w:hAnsi="Arial" w:cs="Arial"/>
          <w:sz w:val="20"/>
          <w:szCs w:val="20"/>
        </w:rPr>
        <w:t xml:space="preserve">Any assistance provided is at the absolute discretion of </w:t>
      </w:r>
      <w:r>
        <w:rPr>
          <w:rFonts w:ascii="Arial" w:hAnsi="Arial" w:cs="Arial"/>
          <w:b/>
          <w:bCs/>
          <w:sz w:val="20"/>
          <w:szCs w:val="20"/>
        </w:rPr>
        <w:t xml:space="preserve">[INSERT COMPANY NAME] </w:t>
      </w:r>
      <w:r>
        <w:rPr>
          <w:rFonts w:ascii="Arial" w:hAnsi="Arial" w:cs="Arial"/>
          <w:sz w:val="20"/>
          <w:szCs w:val="20"/>
        </w:rPr>
        <w:t>and may be withdrawn at the end of the specified approved period without additional assistance being provided. As such, employees should bear this in mind prior to enrolling in an education course.</w:t>
      </w:r>
    </w:p>
    <w:p>
      <w:pPr>
        <w:pStyle w:val="Level2Legal"/>
        <w:numPr>
          <w:ilvl w:val="0"/>
          <w:numId w:val="0"/>
        </w:numPr>
        <w:jc w:val="both"/>
        <w:rPr>
          <w:rFonts w:ascii="Arial" w:hAnsi="Arial" w:cs="Arial"/>
          <w:sz w:val="20"/>
          <w:szCs w:val="20"/>
        </w:rPr>
      </w:pPr>
      <w:r>
        <w:rPr>
          <w:rFonts w:ascii="Arial" w:hAnsi="Arial" w:cs="Arial"/>
          <w:sz w:val="20"/>
          <w:szCs w:val="20"/>
        </w:rPr>
        <w:t xml:space="preserve">The employee will be required to incur all education costs upfront and </w:t>
      </w:r>
      <w:r>
        <w:rPr>
          <w:rFonts w:ascii="Arial" w:hAnsi="Arial" w:cs="Arial"/>
          <w:b/>
          <w:bCs/>
          <w:sz w:val="20"/>
          <w:szCs w:val="20"/>
        </w:rPr>
        <w:t xml:space="preserve">[INSERT COMPANY NAME] </w:t>
      </w:r>
      <w:r>
        <w:rPr>
          <w:rFonts w:ascii="Arial" w:hAnsi="Arial" w:cs="Arial"/>
          <w:sz w:val="20"/>
          <w:szCs w:val="20"/>
        </w:rPr>
        <w:t>will reimburse those approved expenses provided the employee has satisfied all other requirements. The provision of assistance is also conditional upon the following:</w:t>
      </w:r>
    </w:p>
    <w:p>
      <w:pPr>
        <w:pStyle w:val="Level3Legal"/>
        <w:tabs>
          <w:tab w:val="clear" w:pos="1855"/>
          <w:tab w:val="num" w:pos="1440"/>
        </w:tabs>
        <w:ind w:left="1440"/>
        <w:jc w:val="both"/>
        <w:rPr>
          <w:rFonts w:ascii="Arial" w:hAnsi="Arial" w:cs="Arial"/>
          <w:sz w:val="20"/>
          <w:szCs w:val="20"/>
        </w:rPr>
      </w:pPr>
      <w:r>
        <w:rPr>
          <w:rFonts w:ascii="Arial" w:hAnsi="Arial" w:cs="Arial"/>
          <w:sz w:val="20"/>
          <w:szCs w:val="20"/>
        </w:rPr>
        <w:t xml:space="preserve">the employee passing the relevant units/subject for which assistance has been approved and provides evidence to </w:t>
      </w:r>
      <w:r>
        <w:rPr>
          <w:rFonts w:ascii="Arial" w:hAnsi="Arial" w:cs="Arial"/>
          <w:b/>
          <w:bCs/>
          <w:sz w:val="20"/>
          <w:szCs w:val="20"/>
        </w:rPr>
        <w:t>[INSERT COMPANY NAME]</w:t>
      </w:r>
      <w:r>
        <w:rPr>
          <w:rFonts w:ascii="Arial" w:hAnsi="Arial" w:cs="Arial"/>
          <w:sz w:val="20"/>
          <w:szCs w:val="20"/>
        </w:rPr>
        <w:t>’s satisfaction of this;</w:t>
      </w:r>
    </w:p>
    <w:p>
      <w:pPr>
        <w:pStyle w:val="Level3Legal"/>
        <w:tabs>
          <w:tab w:val="clear" w:pos="1855"/>
          <w:tab w:val="num" w:pos="1440"/>
        </w:tabs>
        <w:ind w:left="1440"/>
        <w:jc w:val="both"/>
        <w:rPr>
          <w:rFonts w:ascii="Arial" w:hAnsi="Arial" w:cs="Arial"/>
          <w:sz w:val="20"/>
          <w:szCs w:val="20"/>
        </w:rPr>
      </w:pPr>
      <w:r>
        <w:rPr>
          <w:rFonts w:ascii="Arial" w:hAnsi="Arial" w:cs="Arial"/>
          <w:sz w:val="20"/>
          <w:szCs w:val="20"/>
        </w:rPr>
        <w:t>the employee has, during the course of study, consistently maintained a satisfactory standard or above in their work performance;</w:t>
      </w:r>
    </w:p>
    <w:p>
      <w:pPr>
        <w:pStyle w:val="Level3Legal"/>
        <w:tabs>
          <w:tab w:val="clear" w:pos="1855"/>
          <w:tab w:val="num" w:pos="1440"/>
        </w:tabs>
        <w:ind w:left="1440"/>
        <w:jc w:val="both"/>
        <w:rPr>
          <w:rFonts w:ascii="Arial" w:hAnsi="Arial" w:cs="Arial"/>
          <w:sz w:val="20"/>
          <w:szCs w:val="20"/>
        </w:rPr>
      </w:pPr>
      <w:r>
        <w:rPr>
          <w:rFonts w:ascii="Arial" w:hAnsi="Arial" w:cs="Arial"/>
          <w:sz w:val="20"/>
          <w:szCs w:val="20"/>
        </w:rPr>
        <w:t xml:space="preserve">the employee is still employed by </w:t>
      </w:r>
      <w:r>
        <w:rPr>
          <w:rFonts w:ascii="Arial" w:hAnsi="Arial" w:cs="Arial"/>
          <w:b/>
          <w:bCs/>
          <w:sz w:val="20"/>
          <w:szCs w:val="20"/>
        </w:rPr>
        <w:t>[INSERT COMPANY NAME]</w:t>
      </w:r>
      <w:r>
        <w:rPr>
          <w:rFonts w:ascii="Arial" w:hAnsi="Arial" w:cs="Arial"/>
          <w:sz w:val="20"/>
          <w:szCs w:val="20"/>
        </w:rPr>
        <w:t>, at the completion of the relevant course units/subject for which assistance has been approved; and</w:t>
      </w:r>
    </w:p>
    <w:p>
      <w:pPr>
        <w:pStyle w:val="Level3Legal"/>
        <w:tabs>
          <w:tab w:val="clear" w:pos="1855"/>
          <w:tab w:val="num" w:pos="1440"/>
        </w:tabs>
        <w:ind w:left="1440"/>
        <w:jc w:val="both"/>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employee agreeing to repay the financial assistance provided in the circumstances listed below.</w:t>
      </w:r>
    </w:p>
    <w:p>
      <w:pPr>
        <w:pStyle w:val="Level2Legal"/>
        <w:numPr>
          <w:ilvl w:val="0"/>
          <w:numId w:val="0"/>
        </w:numPr>
        <w:tabs>
          <w:tab w:val="left" w:pos="567"/>
        </w:tabs>
        <w:jc w:val="both"/>
        <w:rPr>
          <w:rFonts w:ascii="Arial" w:hAnsi="Arial" w:cs="Arial"/>
          <w:sz w:val="20"/>
          <w:szCs w:val="20"/>
        </w:rPr>
      </w:pPr>
      <w:r>
        <w:rPr>
          <w:rFonts w:ascii="Arial" w:hAnsi="Arial" w:cs="Arial"/>
          <w:sz w:val="20"/>
          <w:szCs w:val="20"/>
        </w:rPr>
        <w:t xml:space="preserve">Retrospective assistance will not be granted to an employee. This means that applications for financial assistance made after the completion of a course will not be accepted. An employee must make an application in writing, notifying </w:t>
      </w:r>
      <w:r>
        <w:rPr>
          <w:rFonts w:ascii="Arial" w:hAnsi="Arial" w:cs="Arial"/>
          <w:b/>
          <w:bCs/>
          <w:sz w:val="20"/>
          <w:szCs w:val="20"/>
        </w:rPr>
        <w:t xml:space="preserve">[INSERT COMPANY NAME] </w:t>
      </w:r>
      <w:r>
        <w:rPr>
          <w:rFonts w:ascii="Arial" w:hAnsi="Arial" w:cs="Arial"/>
          <w:sz w:val="20"/>
          <w:szCs w:val="20"/>
        </w:rPr>
        <w:t>prior to enrolment in the course.</w:t>
      </w:r>
    </w:p>
    <w:p>
      <w:pPr>
        <w:pStyle w:val="Level2Legal"/>
        <w:numPr>
          <w:ilvl w:val="0"/>
          <w:numId w:val="0"/>
        </w:numPr>
        <w:jc w:val="both"/>
        <w:rPr>
          <w:rFonts w:ascii="Arial" w:hAnsi="Arial" w:cs="Arial"/>
          <w:sz w:val="20"/>
          <w:szCs w:val="20"/>
        </w:rPr>
      </w:pPr>
      <w:r>
        <w:rPr>
          <w:rFonts w:ascii="Arial" w:hAnsi="Arial" w:cs="Arial"/>
          <w:sz w:val="20"/>
          <w:szCs w:val="20"/>
        </w:rPr>
        <w:t>Approval for educational assistance is valid for a maximum period of 12 months. Employees must re-apply at the end of the approval period, prior to re-enrolling in an education course. Continuation of assistance is subject to the satisfactory completion of course units in the prior approval period and the additional criteria listed above.</w:t>
      </w:r>
    </w:p>
    <w:p>
      <w:pPr>
        <w:pStyle w:val="Heading2"/>
        <w:rPr>
          <w:rFonts w:ascii="Arial" w:hAnsi="Arial" w:cs="Arial"/>
        </w:rPr>
      </w:pPr>
      <w:r>
        <w:rPr>
          <w:rFonts w:ascii="Arial" w:hAnsi="Arial" w:cs="Arial"/>
          <w:caps/>
        </w:rPr>
        <w:t>9.</w:t>
      </w:r>
      <w:r>
        <w:rPr>
          <w:rFonts w:ascii="Arial" w:hAnsi="Arial" w:cs="Arial"/>
          <w:caps/>
        </w:rPr>
        <w:tab/>
      </w:r>
      <w:r>
        <w:rPr>
          <w:rFonts w:ascii="Arial" w:hAnsi="Arial" w:cs="Arial"/>
        </w:rPr>
        <w:t xml:space="preserve">REPAYMENT OF EDUCATIONAL ASSISTANCE COSTS </w:t>
      </w:r>
    </w:p>
    <w:p>
      <w:pPr>
        <w:pStyle w:val="Level2Legal"/>
        <w:numPr>
          <w:ilvl w:val="0"/>
          <w:numId w:val="0"/>
        </w:numPr>
        <w:jc w:val="both"/>
        <w:rPr>
          <w:rFonts w:ascii="Arial" w:hAnsi="Arial" w:cs="Arial"/>
          <w:sz w:val="20"/>
          <w:szCs w:val="20"/>
        </w:rPr>
      </w:pPr>
      <w:r>
        <w:rPr>
          <w:rFonts w:ascii="Arial" w:hAnsi="Arial" w:cs="Arial"/>
          <w:sz w:val="20"/>
          <w:szCs w:val="20"/>
        </w:rPr>
        <w:t xml:space="preserve">Where an employee ceases to be engaged by </w:t>
      </w:r>
      <w:r>
        <w:rPr>
          <w:rFonts w:ascii="Arial" w:hAnsi="Arial" w:cs="Arial"/>
          <w:b/>
          <w:bCs/>
          <w:sz w:val="20"/>
          <w:szCs w:val="20"/>
        </w:rPr>
        <w:t xml:space="preserve">[INSERT COMPANY NAME] </w:t>
      </w:r>
      <w:r>
        <w:rPr>
          <w:rFonts w:ascii="Arial" w:hAnsi="Arial" w:cs="Arial"/>
          <w:sz w:val="20"/>
          <w:szCs w:val="20"/>
        </w:rPr>
        <w:t>for any reason:</w:t>
      </w:r>
    </w:p>
    <w:p>
      <w:pPr>
        <w:pStyle w:val="Level3Legal"/>
        <w:tabs>
          <w:tab w:val="clear" w:pos="1855"/>
          <w:tab w:val="num" w:pos="1440"/>
        </w:tabs>
        <w:ind w:left="1440"/>
        <w:jc w:val="both"/>
        <w:rPr>
          <w:rFonts w:ascii="Arial" w:hAnsi="Arial" w:cs="Arial"/>
          <w:sz w:val="20"/>
          <w:szCs w:val="20"/>
        </w:rPr>
      </w:pPr>
      <w:r>
        <w:rPr>
          <w:rFonts w:ascii="Arial" w:hAnsi="Arial" w:cs="Arial"/>
          <w:sz w:val="20"/>
          <w:szCs w:val="20"/>
        </w:rPr>
        <w:t>while completing the education course; or</w:t>
      </w:r>
    </w:p>
    <w:p>
      <w:pPr>
        <w:pStyle w:val="Level3Legal"/>
        <w:tabs>
          <w:tab w:val="clear" w:pos="1855"/>
          <w:tab w:val="num" w:pos="1440"/>
        </w:tabs>
        <w:ind w:left="1440"/>
        <w:jc w:val="both"/>
        <w:rPr>
          <w:rFonts w:ascii="Arial" w:hAnsi="Arial" w:cs="Arial"/>
          <w:sz w:val="20"/>
          <w:szCs w:val="20"/>
        </w:rPr>
      </w:pPr>
      <w:r>
        <w:rPr>
          <w:rFonts w:ascii="Arial" w:hAnsi="Arial" w:cs="Arial"/>
          <w:sz w:val="20"/>
          <w:szCs w:val="20"/>
        </w:rPr>
        <w:t xml:space="preserve">within 2 years of completion of the education course or part thereof, for any part of a course that the employee has been reimbursed or had the fees otherwise paid by or on behalf of </w:t>
      </w:r>
      <w:r>
        <w:rPr>
          <w:rFonts w:ascii="Arial" w:hAnsi="Arial" w:cs="Arial"/>
          <w:b/>
          <w:bCs/>
          <w:sz w:val="20"/>
          <w:szCs w:val="20"/>
        </w:rPr>
        <w:t>[INSERT COMPANY NAME]</w:t>
      </w:r>
      <w:r>
        <w:rPr>
          <w:rFonts w:ascii="Arial" w:hAnsi="Arial" w:cs="Arial"/>
          <w:sz w:val="20"/>
          <w:szCs w:val="20"/>
        </w:rPr>
        <w:t>,</w:t>
      </w:r>
    </w:p>
    <w:p>
      <w:pPr>
        <w:pStyle w:val="Level2Legal"/>
        <w:numPr>
          <w:ilvl w:val="0"/>
          <w:numId w:val="0"/>
        </w:numPr>
        <w:jc w:val="both"/>
        <w:rPr>
          <w:rFonts w:ascii="Arial" w:hAnsi="Arial" w:cs="Arial"/>
          <w:sz w:val="20"/>
          <w:szCs w:val="20"/>
        </w:rPr>
      </w:pPr>
      <w:r>
        <w:rPr>
          <w:rFonts w:ascii="Arial" w:hAnsi="Arial" w:cs="Arial"/>
          <w:sz w:val="20"/>
          <w:szCs w:val="20"/>
        </w:rPr>
        <w:t xml:space="preserve">the employee will be required to repay to </w:t>
      </w:r>
      <w:r>
        <w:rPr>
          <w:rFonts w:ascii="Arial" w:hAnsi="Arial" w:cs="Arial"/>
          <w:b/>
          <w:bCs/>
          <w:sz w:val="20"/>
          <w:szCs w:val="20"/>
        </w:rPr>
        <w:t xml:space="preserve">[INSERT COMPANY NAME] </w:t>
      </w:r>
      <w:r>
        <w:rPr>
          <w:rFonts w:ascii="Arial" w:hAnsi="Arial" w:cs="Arial"/>
          <w:sz w:val="20"/>
          <w:szCs w:val="20"/>
        </w:rPr>
        <w:t xml:space="preserve">as a debt, in accordance with the following scale, all relevant financial assistance provided by </w:t>
      </w:r>
      <w:r>
        <w:rPr>
          <w:rFonts w:ascii="Arial" w:hAnsi="Arial" w:cs="Arial"/>
          <w:b/>
          <w:bCs/>
          <w:sz w:val="20"/>
          <w:szCs w:val="20"/>
        </w:rPr>
        <w:t xml:space="preserve">[INSERT COMPANY NAME] </w:t>
      </w:r>
      <w:r>
        <w:rPr>
          <w:rFonts w:ascii="Arial" w:hAnsi="Arial" w:cs="Arial"/>
          <w:sz w:val="20"/>
          <w:szCs w:val="20"/>
        </w:rPr>
        <w:t>in connection with the education course:</w:t>
      </w:r>
    </w:p>
    <w:p>
      <w:pPr>
        <w:pStyle w:val="Level3Legal"/>
        <w:tabs>
          <w:tab w:val="clear" w:pos="1855"/>
          <w:tab w:val="num" w:pos="1440"/>
        </w:tabs>
        <w:ind w:left="1440"/>
        <w:jc w:val="both"/>
        <w:rPr>
          <w:rFonts w:ascii="Arial" w:hAnsi="Arial" w:cs="Arial"/>
          <w:sz w:val="20"/>
          <w:szCs w:val="20"/>
        </w:rPr>
      </w:pPr>
      <w:r>
        <w:rPr>
          <w:rFonts w:ascii="Arial" w:hAnsi="Arial" w:cs="Arial"/>
          <w:sz w:val="20"/>
          <w:szCs w:val="20"/>
        </w:rPr>
        <w:lastRenderedPageBreak/>
        <w:t xml:space="preserve">up to 12 months from the date of the relevant reimbursement date — 100% of the costs reimbursed by </w:t>
      </w:r>
      <w:r>
        <w:rPr>
          <w:rFonts w:ascii="Arial" w:hAnsi="Arial" w:cs="Arial"/>
          <w:b/>
          <w:bCs/>
          <w:sz w:val="20"/>
          <w:szCs w:val="20"/>
        </w:rPr>
        <w:t>[INSERT COMPANY NAME]</w:t>
      </w:r>
      <w:r>
        <w:rPr>
          <w:rFonts w:ascii="Arial" w:hAnsi="Arial" w:cs="Arial"/>
          <w:sz w:val="20"/>
          <w:szCs w:val="20"/>
        </w:rPr>
        <w:t>;</w:t>
      </w:r>
    </w:p>
    <w:p>
      <w:pPr>
        <w:pStyle w:val="Level3Legal"/>
        <w:tabs>
          <w:tab w:val="clear" w:pos="1855"/>
          <w:tab w:val="num" w:pos="1440"/>
        </w:tabs>
        <w:ind w:left="1440"/>
        <w:jc w:val="both"/>
        <w:rPr>
          <w:rFonts w:ascii="Arial" w:hAnsi="Arial" w:cs="Arial"/>
          <w:sz w:val="20"/>
          <w:szCs w:val="20"/>
        </w:rPr>
      </w:pPr>
      <w:r>
        <w:rPr>
          <w:rFonts w:ascii="Arial" w:hAnsi="Arial" w:cs="Arial"/>
          <w:sz w:val="20"/>
          <w:szCs w:val="20"/>
        </w:rPr>
        <w:t xml:space="preserve">from 12 months to 18 months from the date of the relevant reimbursement date — 50% of the costs reimbursed by </w:t>
      </w:r>
      <w:r>
        <w:rPr>
          <w:rFonts w:ascii="Arial" w:hAnsi="Arial" w:cs="Arial"/>
          <w:b/>
          <w:bCs/>
          <w:sz w:val="20"/>
          <w:szCs w:val="20"/>
        </w:rPr>
        <w:t>[INSERT COMPANY NAME]</w:t>
      </w:r>
      <w:r>
        <w:rPr>
          <w:rFonts w:ascii="Arial" w:hAnsi="Arial" w:cs="Arial"/>
          <w:sz w:val="20"/>
          <w:szCs w:val="20"/>
        </w:rPr>
        <w:t>;</w:t>
      </w:r>
    </w:p>
    <w:p>
      <w:pPr>
        <w:pStyle w:val="Level3Legal"/>
        <w:tabs>
          <w:tab w:val="clear" w:pos="1855"/>
          <w:tab w:val="num" w:pos="1440"/>
        </w:tabs>
        <w:ind w:left="1440"/>
        <w:jc w:val="both"/>
        <w:rPr>
          <w:rFonts w:ascii="Arial" w:hAnsi="Arial" w:cs="Arial"/>
          <w:sz w:val="20"/>
          <w:szCs w:val="20"/>
        </w:rPr>
      </w:pPr>
      <w:proofErr w:type="gramStart"/>
      <w:r>
        <w:rPr>
          <w:rFonts w:ascii="Arial" w:hAnsi="Arial" w:cs="Arial"/>
          <w:sz w:val="20"/>
          <w:szCs w:val="20"/>
        </w:rPr>
        <w:t>from</w:t>
      </w:r>
      <w:proofErr w:type="gramEnd"/>
      <w:r>
        <w:rPr>
          <w:rFonts w:ascii="Arial" w:hAnsi="Arial" w:cs="Arial"/>
          <w:sz w:val="20"/>
          <w:szCs w:val="20"/>
        </w:rPr>
        <w:t xml:space="preserve"> 18 months to 24 months from the date of the relevant reimbursement date — 25% of the costs reimbursed by </w:t>
      </w:r>
      <w:r>
        <w:rPr>
          <w:rFonts w:ascii="Arial" w:hAnsi="Arial" w:cs="Arial"/>
          <w:b/>
          <w:bCs/>
          <w:sz w:val="20"/>
          <w:szCs w:val="20"/>
        </w:rPr>
        <w:t>[INSERT COMPANY NAME]</w:t>
      </w:r>
      <w:r>
        <w:rPr>
          <w:rFonts w:ascii="Arial" w:hAnsi="Arial" w:cs="Arial"/>
          <w:sz w:val="20"/>
          <w:szCs w:val="20"/>
        </w:rPr>
        <w:t>.</w:t>
      </w:r>
    </w:p>
    <w:p>
      <w:pPr>
        <w:pStyle w:val="Level2Legal"/>
        <w:numPr>
          <w:ilvl w:val="0"/>
          <w:numId w:val="0"/>
        </w:numPr>
        <w:jc w:val="both"/>
        <w:rPr>
          <w:rFonts w:ascii="Arial" w:hAnsi="Arial" w:cs="Arial"/>
          <w:sz w:val="20"/>
          <w:szCs w:val="20"/>
        </w:rPr>
      </w:pPr>
      <w:r>
        <w:rPr>
          <w:rFonts w:ascii="Arial" w:hAnsi="Arial" w:cs="Arial"/>
          <w:sz w:val="20"/>
          <w:szCs w:val="20"/>
        </w:rPr>
        <w:t xml:space="preserve">If </w:t>
      </w:r>
      <w:r>
        <w:rPr>
          <w:rFonts w:ascii="Arial" w:hAnsi="Arial" w:cs="Arial"/>
          <w:b/>
          <w:bCs/>
          <w:sz w:val="20"/>
          <w:szCs w:val="20"/>
        </w:rPr>
        <w:t xml:space="preserve">[INSERT COMPANY NAME] </w:t>
      </w:r>
      <w:r>
        <w:rPr>
          <w:rFonts w:ascii="Arial" w:hAnsi="Arial" w:cs="Arial"/>
          <w:sz w:val="20"/>
          <w:szCs w:val="20"/>
        </w:rPr>
        <w:t xml:space="preserve">has paid any education costs on behalf of an employee in advance and, the employee commences but later withdraws from the education course, the employee agrees to immediately repay to </w:t>
      </w:r>
      <w:r>
        <w:rPr>
          <w:rFonts w:ascii="Arial" w:hAnsi="Arial" w:cs="Arial"/>
          <w:b/>
          <w:bCs/>
          <w:sz w:val="20"/>
          <w:szCs w:val="20"/>
        </w:rPr>
        <w:t xml:space="preserve">[INSERT COMPANY NAME] </w:t>
      </w:r>
      <w:r>
        <w:rPr>
          <w:rFonts w:ascii="Arial" w:hAnsi="Arial" w:cs="Arial"/>
          <w:sz w:val="20"/>
          <w:szCs w:val="20"/>
        </w:rPr>
        <w:t xml:space="preserve">the education costs which have been paid by </w:t>
      </w:r>
      <w:r>
        <w:rPr>
          <w:rFonts w:ascii="Arial" w:hAnsi="Arial" w:cs="Arial"/>
          <w:b/>
          <w:bCs/>
          <w:sz w:val="20"/>
          <w:szCs w:val="20"/>
        </w:rPr>
        <w:t>[INSERT COMPANY NAME].</w:t>
      </w:r>
    </w:p>
    <w:p>
      <w:pPr>
        <w:pStyle w:val="Level2Legal"/>
        <w:numPr>
          <w:ilvl w:val="0"/>
          <w:numId w:val="0"/>
        </w:numPr>
        <w:jc w:val="both"/>
        <w:rPr>
          <w:rFonts w:ascii="Arial" w:hAnsi="Arial" w:cs="Arial"/>
          <w:sz w:val="20"/>
          <w:szCs w:val="20"/>
        </w:rPr>
      </w:pPr>
      <w:r>
        <w:rPr>
          <w:rFonts w:ascii="Arial" w:hAnsi="Arial" w:cs="Arial"/>
          <w:sz w:val="20"/>
          <w:szCs w:val="20"/>
        </w:rPr>
        <w:t xml:space="preserve">The employee agrees, that any debt that the employee is due to repay to </w:t>
      </w:r>
      <w:r>
        <w:rPr>
          <w:rFonts w:ascii="Arial" w:hAnsi="Arial" w:cs="Arial"/>
          <w:b/>
          <w:bCs/>
          <w:sz w:val="20"/>
          <w:szCs w:val="20"/>
        </w:rPr>
        <w:t>[INSERT COMPANY NAME]</w:t>
      </w:r>
      <w:r>
        <w:rPr>
          <w:rFonts w:ascii="Arial" w:hAnsi="Arial" w:cs="Arial"/>
          <w:sz w:val="20"/>
          <w:szCs w:val="20"/>
        </w:rPr>
        <w:t xml:space="preserve">, may be deducted from any monies owed to the employee by </w:t>
      </w:r>
      <w:r>
        <w:rPr>
          <w:rFonts w:ascii="Arial" w:hAnsi="Arial" w:cs="Arial"/>
          <w:b/>
          <w:bCs/>
          <w:sz w:val="20"/>
          <w:szCs w:val="20"/>
        </w:rPr>
        <w:t xml:space="preserve">[INSERT COMPANY NAME] </w:t>
      </w:r>
      <w:r>
        <w:rPr>
          <w:rFonts w:ascii="Arial" w:hAnsi="Arial" w:cs="Arial"/>
          <w:sz w:val="20"/>
          <w:szCs w:val="20"/>
        </w:rPr>
        <w:t>on the date of termination of their employment. If no such monies are owed to the employee, the employee agrees to repay the debt immediately.</w:t>
      </w:r>
    </w:p>
    <w:p>
      <w:pPr>
        <w:pStyle w:val="Heading2"/>
        <w:rPr>
          <w:rFonts w:ascii="Arial" w:hAnsi="Arial" w:cs="Arial"/>
        </w:rPr>
      </w:pPr>
      <w:r>
        <w:rPr>
          <w:rFonts w:ascii="Arial" w:hAnsi="Arial" w:cs="Arial"/>
          <w:caps/>
        </w:rPr>
        <w:t>10.</w:t>
      </w:r>
      <w:r>
        <w:rPr>
          <w:rFonts w:ascii="Arial" w:hAnsi="Arial" w:cs="Arial"/>
          <w:caps/>
        </w:rPr>
        <w:tab/>
      </w:r>
      <w:r>
        <w:rPr>
          <w:rFonts w:ascii="Arial" w:hAnsi="Arial" w:cs="Arial"/>
        </w:rPr>
        <w:t>TYPES OF ASSISTANCE AVAILABLE</w:t>
      </w:r>
    </w:p>
    <w:p>
      <w:pPr>
        <w:pStyle w:val="Level2Legal"/>
        <w:numPr>
          <w:ilvl w:val="0"/>
          <w:numId w:val="0"/>
        </w:numPr>
        <w:jc w:val="both"/>
        <w:rPr>
          <w:rFonts w:ascii="Arial" w:hAnsi="Arial" w:cs="Arial"/>
          <w:sz w:val="20"/>
          <w:szCs w:val="20"/>
        </w:rPr>
      </w:pPr>
      <w:r>
        <w:rPr>
          <w:rFonts w:ascii="Arial" w:hAnsi="Arial" w:cs="Arial"/>
          <w:b/>
          <w:bCs/>
          <w:sz w:val="20"/>
          <w:szCs w:val="20"/>
        </w:rPr>
        <w:t xml:space="preserve">[INSERT COMPANY NAME] </w:t>
      </w:r>
      <w:r>
        <w:rPr>
          <w:rFonts w:ascii="Arial" w:hAnsi="Arial" w:cs="Arial"/>
          <w:sz w:val="20"/>
          <w:szCs w:val="20"/>
        </w:rPr>
        <w:t xml:space="preserve">aims to make continuing education more expedient and/or less costly for its employees. The following forms of assistance may be provided in </w:t>
      </w:r>
      <w:r>
        <w:rPr>
          <w:rFonts w:ascii="Arial" w:hAnsi="Arial" w:cs="Arial"/>
          <w:b/>
          <w:bCs/>
          <w:sz w:val="20"/>
          <w:szCs w:val="20"/>
        </w:rPr>
        <w:t>[INSERT COMPANY NAME]</w:t>
      </w:r>
      <w:r>
        <w:rPr>
          <w:rFonts w:ascii="Arial" w:hAnsi="Arial" w:cs="Arial"/>
          <w:sz w:val="20"/>
          <w:szCs w:val="20"/>
        </w:rPr>
        <w:t>’s absolute discretion.</w:t>
      </w:r>
    </w:p>
    <w:p>
      <w:pPr>
        <w:pStyle w:val="Heading2"/>
        <w:rPr>
          <w:rFonts w:ascii="Arial" w:hAnsi="Arial" w:cs="Arial"/>
        </w:rPr>
      </w:pPr>
      <w:r>
        <w:rPr>
          <w:rFonts w:ascii="Arial" w:hAnsi="Arial" w:cs="Arial"/>
          <w:caps/>
        </w:rPr>
        <w:t>11.</w:t>
      </w:r>
      <w:r>
        <w:rPr>
          <w:rFonts w:ascii="Arial" w:hAnsi="Arial" w:cs="Arial"/>
          <w:caps/>
        </w:rPr>
        <w:tab/>
      </w:r>
      <w:r>
        <w:rPr>
          <w:rFonts w:ascii="Arial" w:hAnsi="Arial" w:cs="Arial"/>
        </w:rPr>
        <w:t xml:space="preserve">STUDY LEAVE </w:t>
      </w:r>
    </w:p>
    <w:p>
      <w:pPr>
        <w:pStyle w:val="Level2Legal"/>
        <w:numPr>
          <w:ilvl w:val="0"/>
          <w:numId w:val="0"/>
        </w:numPr>
        <w:jc w:val="both"/>
        <w:rPr>
          <w:rFonts w:ascii="Arial" w:hAnsi="Arial" w:cs="Arial"/>
          <w:sz w:val="20"/>
          <w:szCs w:val="20"/>
        </w:rPr>
      </w:pPr>
      <w:r>
        <w:rPr>
          <w:rFonts w:ascii="Arial" w:hAnsi="Arial" w:cs="Arial"/>
          <w:sz w:val="20"/>
          <w:szCs w:val="20"/>
        </w:rPr>
        <w:t xml:space="preserve">A full time employee may be eligible for up to </w:t>
      </w:r>
      <w:r>
        <w:rPr>
          <w:rFonts w:ascii="Arial" w:hAnsi="Arial" w:cs="Arial"/>
          <w:b/>
          <w:bCs/>
          <w:sz w:val="20"/>
          <w:szCs w:val="20"/>
        </w:rPr>
        <w:t xml:space="preserve">[ADD NUMBER OF DAYS] </w:t>
      </w:r>
      <w:r>
        <w:rPr>
          <w:rFonts w:ascii="Arial" w:hAnsi="Arial" w:cs="Arial"/>
          <w:sz w:val="20"/>
          <w:szCs w:val="20"/>
        </w:rPr>
        <w:t>of study leave per annum. The quantum of leave will be proportionate for those employees who are employed on a part-time basis and for employees whose education course is for a period of less than 12 months. Study leave is not cumulative, meaning that any untaken study leave will not carry over year to year. Nor will study leave be paid out on the termination of an employee’s employment.</w:t>
      </w:r>
    </w:p>
    <w:p>
      <w:pPr>
        <w:pStyle w:val="Level2Legal"/>
        <w:numPr>
          <w:ilvl w:val="0"/>
          <w:numId w:val="0"/>
        </w:numPr>
        <w:jc w:val="both"/>
        <w:rPr>
          <w:rFonts w:ascii="Arial" w:hAnsi="Arial" w:cs="Arial"/>
          <w:sz w:val="20"/>
          <w:szCs w:val="20"/>
        </w:rPr>
      </w:pPr>
      <w:r>
        <w:rPr>
          <w:rFonts w:ascii="Arial" w:hAnsi="Arial" w:cs="Arial"/>
          <w:sz w:val="20"/>
          <w:szCs w:val="20"/>
        </w:rPr>
        <w:t xml:space="preserve">Applications for study leave must be made in accordance with the leave policy of </w:t>
      </w:r>
      <w:r>
        <w:rPr>
          <w:rFonts w:ascii="Arial" w:hAnsi="Arial" w:cs="Arial"/>
          <w:b/>
          <w:bCs/>
          <w:sz w:val="20"/>
          <w:szCs w:val="20"/>
        </w:rPr>
        <w:t>[INSERT COMPANY NAME]</w:t>
      </w:r>
      <w:r>
        <w:rPr>
          <w:rFonts w:ascii="Arial" w:hAnsi="Arial" w:cs="Arial"/>
          <w:sz w:val="20"/>
          <w:szCs w:val="20"/>
        </w:rPr>
        <w:t xml:space="preserve">. Applications should be made as soon as practical upon notification of assessment dates. Study leave is provided at </w:t>
      </w:r>
      <w:r>
        <w:rPr>
          <w:rFonts w:ascii="Arial" w:hAnsi="Arial" w:cs="Arial"/>
          <w:b/>
          <w:bCs/>
          <w:sz w:val="20"/>
          <w:szCs w:val="20"/>
        </w:rPr>
        <w:t>[INSERT COMPANY NAME]</w:t>
      </w:r>
      <w:r>
        <w:rPr>
          <w:rFonts w:ascii="Arial" w:hAnsi="Arial" w:cs="Arial"/>
          <w:sz w:val="20"/>
          <w:szCs w:val="20"/>
        </w:rPr>
        <w:t xml:space="preserve">’s absolute discretion. Failure to give adequate notice to </w:t>
      </w:r>
      <w:r>
        <w:rPr>
          <w:rFonts w:ascii="Arial" w:hAnsi="Arial" w:cs="Arial"/>
          <w:b/>
          <w:bCs/>
          <w:sz w:val="20"/>
          <w:szCs w:val="20"/>
        </w:rPr>
        <w:t>[INSERT COMPANY NAME]</w:t>
      </w:r>
      <w:r>
        <w:rPr>
          <w:rFonts w:ascii="Arial" w:hAnsi="Arial" w:cs="Arial"/>
          <w:sz w:val="20"/>
          <w:szCs w:val="20"/>
        </w:rPr>
        <w:t xml:space="preserve">, without reasonable excuse, may result in the refusal of an application for a period of study leave. </w:t>
      </w:r>
      <w:bookmarkStart w:id="1" w:name="ShortEmployerName38"/>
      <w:r>
        <w:rPr>
          <w:rFonts w:ascii="Arial" w:hAnsi="Arial" w:cs="Arial"/>
          <w:b/>
          <w:bCs/>
          <w:sz w:val="20"/>
          <w:szCs w:val="20"/>
        </w:rPr>
        <w:t>[INSERT COMPANY NAME]</w:t>
      </w:r>
      <w:bookmarkEnd w:id="1"/>
      <w:r>
        <w:rPr>
          <w:rFonts w:ascii="Arial" w:hAnsi="Arial" w:cs="Arial"/>
          <w:sz w:val="20"/>
          <w:szCs w:val="20"/>
        </w:rPr>
        <w:t xml:space="preserve"> will not be able to provide study leave at times when it is not convenient for the business.</w:t>
      </w:r>
    </w:p>
    <w:p>
      <w:pPr>
        <w:pStyle w:val="Level2Legal"/>
        <w:numPr>
          <w:ilvl w:val="0"/>
          <w:numId w:val="0"/>
        </w:numPr>
        <w:ind w:left="720" w:hanging="720"/>
        <w:jc w:val="both"/>
        <w:rPr>
          <w:rFonts w:ascii="Arial" w:hAnsi="Arial" w:cs="Arial"/>
          <w:sz w:val="20"/>
          <w:szCs w:val="20"/>
        </w:rPr>
      </w:pPr>
      <w:r>
        <w:rPr>
          <w:rFonts w:ascii="Arial" w:hAnsi="Arial" w:cs="Arial"/>
          <w:sz w:val="20"/>
          <w:szCs w:val="20"/>
        </w:rPr>
        <w:t xml:space="preserve">Unpaid study leave may be granted at the absolute discretion of </w:t>
      </w:r>
      <w:r>
        <w:rPr>
          <w:rFonts w:ascii="Arial" w:hAnsi="Arial" w:cs="Arial"/>
          <w:b/>
          <w:bCs/>
          <w:sz w:val="20"/>
          <w:szCs w:val="20"/>
        </w:rPr>
        <w:t>[INSERT COMPANY NAME]</w:t>
      </w:r>
      <w:r>
        <w:rPr>
          <w:rFonts w:ascii="Arial" w:hAnsi="Arial" w:cs="Arial"/>
          <w:sz w:val="20"/>
          <w:szCs w:val="20"/>
        </w:rPr>
        <w:t>.</w:t>
      </w:r>
    </w:p>
    <w:p>
      <w:pPr>
        <w:pStyle w:val="Heading2"/>
        <w:rPr>
          <w:rFonts w:ascii="Arial" w:hAnsi="Arial" w:cs="Arial"/>
        </w:rPr>
      </w:pPr>
      <w:r>
        <w:rPr>
          <w:rFonts w:ascii="Arial" w:hAnsi="Arial" w:cs="Arial"/>
          <w:caps/>
        </w:rPr>
        <w:t>12.</w:t>
      </w:r>
      <w:r>
        <w:rPr>
          <w:rFonts w:ascii="Arial" w:hAnsi="Arial" w:cs="Arial"/>
          <w:caps/>
        </w:rPr>
        <w:tab/>
      </w:r>
      <w:r>
        <w:rPr>
          <w:rFonts w:ascii="Arial" w:hAnsi="Arial" w:cs="Arial"/>
        </w:rPr>
        <w:t xml:space="preserve">FINANCIAL </w:t>
      </w:r>
    </w:p>
    <w:p>
      <w:pPr>
        <w:pStyle w:val="Level2Legal"/>
        <w:numPr>
          <w:ilvl w:val="0"/>
          <w:numId w:val="0"/>
        </w:numPr>
        <w:jc w:val="both"/>
        <w:rPr>
          <w:rFonts w:ascii="Arial" w:hAnsi="Arial" w:cs="Arial"/>
          <w:sz w:val="20"/>
          <w:szCs w:val="20"/>
        </w:rPr>
      </w:pPr>
      <w:r>
        <w:rPr>
          <w:rFonts w:ascii="Arial" w:hAnsi="Arial" w:cs="Arial"/>
          <w:sz w:val="20"/>
          <w:szCs w:val="20"/>
        </w:rPr>
        <w:t xml:space="preserve">Fees for approved education courses are reimbursed to relevant employees (who are still in </w:t>
      </w:r>
      <w:r>
        <w:rPr>
          <w:rFonts w:ascii="Arial" w:hAnsi="Arial" w:cs="Arial"/>
          <w:b/>
          <w:bCs/>
          <w:sz w:val="20"/>
          <w:szCs w:val="20"/>
        </w:rPr>
        <w:t>[INSERT COMPANY NAME]</w:t>
      </w:r>
      <w:r>
        <w:rPr>
          <w:rFonts w:ascii="Arial" w:hAnsi="Arial" w:cs="Arial"/>
          <w:sz w:val="20"/>
          <w:szCs w:val="20"/>
        </w:rPr>
        <w:t xml:space="preserve">’s employ) at the end of each semester (or unit of study) upon provision of evidence of successful completion, including a copy of the employee’s academic transcript and demonstration of satisfactory or above average work performance. Other approved expenses, such as purchase of required textbooks and other required resources, may be reimbursed by </w:t>
      </w:r>
      <w:r>
        <w:rPr>
          <w:rFonts w:ascii="Arial" w:hAnsi="Arial" w:cs="Arial"/>
          <w:b/>
          <w:bCs/>
          <w:sz w:val="20"/>
          <w:szCs w:val="20"/>
        </w:rPr>
        <w:t xml:space="preserve">[INSERT COMPANY NAME] </w:t>
      </w:r>
      <w:r>
        <w:rPr>
          <w:rFonts w:ascii="Arial" w:hAnsi="Arial" w:cs="Arial"/>
          <w:sz w:val="20"/>
          <w:szCs w:val="20"/>
        </w:rPr>
        <w:t>upon the relevant employee meeting the same requirements and in addition, by providing evidence of purchase (such as purchase receipts).</w:t>
      </w:r>
    </w:p>
    <w:p>
      <w:pPr>
        <w:pStyle w:val="Level2Legal"/>
        <w:numPr>
          <w:ilvl w:val="0"/>
          <w:numId w:val="0"/>
        </w:numPr>
        <w:jc w:val="both"/>
        <w:rPr>
          <w:rFonts w:ascii="Arial" w:hAnsi="Arial" w:cs="Arial"/>
          <w:b/>
          <w:sz w:val="20"/>
          <w:szCs w:val="20"/>
        </w:rPr>
      </w:pPr>
      <w:r>
        <w:rPr>
          <w:rStyle w:val="Bold"/>
          <w:rFonts w:ascii="Arial" w:hAnsi="Arial" w:cs="Arial"/>
          <w:sz w:val="20"/>
          <w:szCs w:val="20"/>
        </w:rPr>
        <w:t>Employees will only be able to claim reimbursement for subjects/course units successfully completed and for reasonable expenses actually incurred.</w:t>
      </w:r>
    </w:p>
    <w:p>
      <w:pPr>
        <w:pStyle w:val="Level2Legal"/>
        <w:numPr>
          <w:ilvl w:val="0"/>
          <w:numId w:val="0"/>
        </w:numPr>
        <w:jc w:val="both"/>
        <w:rPr>
          <w:rFonts w:ascii="Arial" w:hAnsi="Arial" w:cs="Arial"/>
          <w:sz w:val="20"/>
          <w:szCs w:val="20"/>
        </w:rPr>
      </w:pPr>
      <w:r>
        <w:rPr>
          <w:rFonts w:ascii="Arial" w:hAnsi="Arial" w:cs="Arial"/>
          <w:sz w:val="20"/>
          <w:szCs w:val="20"/>
        </w:rPr>
        <w:t xml:space="preserve">Reimbursement will take place by electronic fund transfer (EFT) unless otherwise agreed. Financial assistance is limited to </w:t>
      </w:r>
      <w:r>
        <w:rPr>
          <w:rFonts w:ascii="Arial" w:hAnsi="Arial" w:cs="Arial"/>
          <w:b/>
          <w:bCs/>
          <w:sz w:val="20"/>
          <w:szCs w:val="20"/>
        </w:rPr>
        <w:t>[INSERT AMOUNT PER ANNUM]</w:t>
      </w:r>
      <w:r>
        <w:rPr>
          <w:rFonts w:ascii="Arial" w:hAnsi="Arial" w:cs="Arial"/>
          <w:sz w:val="20"/>
          <w:szCs w:val="20"/>
        </w:rPr>
        <w:t xml:space="preserve"> (inclusive of GST) for each employee.</w:t>
      </w:r>
    </w:p>
    <w:p>
      <w:pPr>
        <w:pStyle w:val="Heading2"/>
        <w:rPr>
          <w:rFonts w:ascii="Arial" w:hAnsi="Arial" w:cs="Arial"/>
        </w:rPr>
      </w:pPr>
      <w:r>
        <w:rPr>
          <w:rFonts w:ascii="Arial" w:hAnsi="Arial" w:cs="Arial"/>
        </w:rPr>
        <w:t>13.</w:t>
      </w:r>
      <w:r>
        <w:rPr>
          <w:rFonts w:ascii="Arial" w:hAnsi="Arial" w:cs="Arial"/>
        </w:rPr>
        <w:tab/>
      </w:r>
      <w:r>
        <w:rPr>
          <w:rFonts w:ascii="Arial" w:hAnsi="Arial" w:cs="Arial"/>
        </w:rPr>
        <w:t>VARIATIONS</w:t>
      </w:r>
    </w:p>
    <w:p>
      <w:pPr>
        <w:pStyle w:val="BodyText"/>
        <w:jc w:val="both"/>
        <w:rPr>
          <w:rFonts w:ascii="Arial" w:hAnsi="Arial" w:cs="Arial"/>
          <w:i/>
        </w:rPr>
      </w:pPr>
      <w:r>
        <w:rPr>
          <w:rFonts w:ascii="Arial" w:hAnsi="Arial" w:cs="Arial"/>
          <w:b/>
          <w:bCs/>
        </w:rPr>
        <w:t xml:space="preserve">[INSERT COMPANY NAME] </w:t>
      </w:r>
      <w:r>
        <w:rPr>
          <w:rStyle w:val="Italics"/>
          <w:rFonts w:ascii="Arial" w:hAnsi="Arial" w:cs="Arial"/>
        </w:rPr>
        <w:t>reserves the right to vary, replace or terminate this policy from time to time.</w:t>
      </w:r>
    </w:p>
    <w:p>
      <w:pPr>
        <w:pStyle w:val="Heading2"/>
        <w:jc w:val="both"/>
        <w:rPr>
          <w:rFonts w:ascii="Arial" w:hAnsi="Arial" w:cs="Arial"/>
          <w:color w:val="auto"/>
          <w:sz w:val="20"/>
          <w:szCs w:val="20"/>
        </w:rPr>
      </w:pPr>
    </w:p>
    <w:p/>
    <w:p/>
    <w:p/>
    <w:p>
      <w:pPr>
        <w:pStyle w:val="Heading2"/>
        <w:ind w:right="-426"/>
        <w:jc w:val="both"/>
        <w:rPr>
          <w:rFonts w:ascii="Arial" w:hAnsi="Arial" w:cs="Arial"/>
          <w:color w:val="auto"/>
          <w:sz w:val="20"/>
          <w:szCs w:val="20"/>
        </w:rPr>
      </w:pPr>
      <w:r>
        <w:rPr>
          <w:rFonts w:ascii="Arial" w:hAnsi="Arial" w:cs="Arial"/>
          <w:color w:val="auto"/>
          <w:sz w:val="20"/>
          <w:szCs w:val="20"/>
        </w:rPr>
        <w:lastRenderedPageBreak/>
        <w:t>Associated Documents</w:t>
      </w:r>
    </w:p>
    <w:p>
      <w:pPr>
        <w:pStyle w:val="BTBulleted"/>
        <w:numPr>
          <w:ilvl w:val="0"/>
          <w:numId w:val="17"/>
        </w:numPr>
        <w:ind w:right="-426"/>
        <w:jc w:val="both"/>
        <w:outlineLvl w:val="1"/>
        <w:rPr>
          <w:rFonts w:ascii="Arial" w:hAnsi="Arial" w:cs="Arial"/>
          <w:sz w:val="20"/>
          <w:szCs w:val="20"/>
        </w:rPr>
      </w:pPr>
      <w:bookmarkStart w:id="2" w:name="AssociatedDocument1"/>
      <w:r>
        <w:rPr>
          <w:rFonts w:ascii="Arial" w:hAnsi="Arial" w:cs="Arial"/>
          <w:b/>
          <w:bCs/>
          <w:sz w:val="20"/>
          <w:szCs w:val="20"/>
        </w:rPr>
        <w:t>[INSERT OTHER POLICIES WHICH APPLY]</w:t>
      </w:r>
      <w:r>
        <w:rPr>
          <w:rFonts w:ascii="Arial" w:hAnsi="Arial" w:cs="Arial"/>
          <w:bCs/>
          <w:sz w:val="20"/>
          <w:szCs w:val="20"/>
          <w:lang w:val="en-US"/>
        </w:rPr>
        <w:t xml:space="preserve"> </w:t>
      </w:r>
      <w:bookmarkEnd w:id="2"/>
    </w:p>
    <w:p>
      <w:pPr>
        <w:pStyle w:val="Heading2"/>
        <w:ind w:right="-426"/>
        <w:jc w:val="both"/>
        <w:rPr>
          <w:rFonts w:ascii="Arial" w:hAnsi="Arial" w:cs="Arial"/>
          <w:color w:val="auto"/>
          <w:sz w:val="20"/>
          <w:szCs w:val="20"/>
        </w:rPr>
      </w:pPr>
      <w:r>
        <w:rPr>
          <w:rFonts w:ascii="Arial" w:hAnsi="Arial" w:cs="Arial"/>
          <w:color w:val="auto"/>
          <w:sz w:val="20"/>
          <w:szCs w:val="20"/>
        </w:rPr>
        <w:t>Policy version and revision information</w:t>
      </w:r>
    </w:p>
    <w:tbl>
      <w:tblPr>
        <w:tblW w:w="5000" w:type="pct"/>
        <w:tblLook w:val="04A0" w:firstRow="1" w:lastRow="0" w:firstColumn="1" w:lastColumn="0" w:noHBand="0" w:noVBand="1"/>
      </w:tblPr>
      <w:tblGrid>
        <w:gridCol w:w="5270"/>
        <w:gridCol w:w="5270"/>
      </w:tblGrid>
      <w:tr>
        <w:tc>
          <w:tcPr>
            <w:tcW w:w="2500" w:type="pct"/>
            <w:hideMark/>
          </w:tcPr>
          <w:p>
            <w:pPr>
              <w:pStyle w:val="BTBulleted"/>
              <w:numPr>
                <w:ilvl w:val="0"/>
                <w:numId w:val="0"/>
              </w:numPr>
              <w:ind w:left="357" w:right="-426" w:hanging="357"/>
              <w:jc w:val="both"/>
              <w:outlineLvl w:val="1"/>
              <w:rPr>
                <w:rFonts w:ascii="Arial" w:hAnsi="Arial" w:cs="Arial"/>
                <w:sz w:val="20"/>
                <w:szCs w:val="20"/>
              </w:rPr>
            </w:pPr>
            <w:r>
              <w:rPr>
                <w:rFonts w:ascii="Arial" w:hAnsi="Arial" w:cs="Arial"/>
                <w:sz w:val="20"/>
                <w:szCs w:val="20"/>
                <w:lang w:val="en-GB"/>
              </w:rPr>
              <w:t xml:space="preserve">Policy Authorised by: </w:t>
            </w:r>
            <w:r>
              <w:rPr>
                <w:rFonts w:ascii="Arial" w:hAnsi="Arial" w:cs="Arial"/>
                <w:b/>
                <w:bCs/>
                <w:sz w:val="20"/>
                <w:szCs w:val="20"/>
              </w:rPr>
              <w:t>[ADD NAME]</w:t>
            </w:r>
            <w:r>
              <w:rPr>
                <w:rFonts w:ascii="Arial" w:hAnsi="Arial" w:cs="Arial"/>
                <w:bCs/>
                <w:sz w:val="20"/>
                <w:szCs w:val="20"/>
                <w:lang w:val="en-US"/>
              </w:rPr>
              <w:t xml:space="preserve"> </w:t>
            </w:r>
          </w:p>
          <w:p>
            <w:pPr>
              <w:pStyle w:val="BodyText"/>
              <w:keepNext/>
              <w:ind w:right="-426"/>
              <w:jc w:val="both"/>
              <w:outlineLvl w:val="1"/>
              <w:rPr>
                <w:rFonts w:ascii="Arial" w:hAnsi="Arial" w:cs="Arial"/>
                <w:snapToGrid w:val="0"/>
                <w:lang w:val="en-GB" w:eastAsia="en-US"/>
              </w:rPr>
            </w:pPr>
            <w:r>
              <w:rPr>
                <w:rFonts w:ascii="Arial" w:hAnsi="Arial" w:cs="Arial"/>
                <w:lang w:val="en-GB" w:eastAsia="en-US"/>
              </w:rPr>
              <w:t xml:space="preserve">Title: </w:t>
            </w:r>
            <w:bookmarkStart w:id="3" w:name="PolicyAuthorisedBy1"/>
            <w:r>
              <w:rPr>
                <w:rFonts w:ascii="Arial" w:hAnsi="Arial" w:cs="Arial"/>
                <w:lang w:val="en-GB" w:eastAsia="en-US"/>
              </w:rPr>
              <w:t>HR MANAGER</w:t>
            </w:r>
            <w:bookmarkEnd w:id="3"/>
          </w:p>
        </w:tc>
        <w:tc>
          <w:tcPr>
            <w:tcW w:w="2500" w:type="pct"/>
            <w:hideMark/>
          </w:tcPr>
          <w:p>
            <w:pPr>
              <w:pStyle w:val="BodyText"/>
              <w:keepNext/>
              <w:ind w:right="-426"/>
              <w:jc w:val="both"/>
              <w:outlineLvl w:val="1"/>
              <w:rPr>
                <w:rFonts w:ascii="Arial" w:hAnsi="Arial" w:cs="Arial"/>
                <w:snapToGrid w:val="0"/>
                <w:lang w:val="en-GB" w:eastAsia="en-US"/>
              </w:rPr>
            </w:pPr>
            <w:r>
              <w:rPr>
                <w:rFonts w:ascii="Arial" w:hAnsi="Arial" w:cs="Arial"/>
                <w:lang w:val="en-GB" w:eastAsia="en-US"/>
              </w:rPr>
              <w:t xml:space="preserve">Original issue: </w:t>
            </w:r>
            <w:r>
              <w:rPr>
                <w:rFonts w:ascii="Arial" w:hAnsi="Arial" w:cs="Arial"/>
                <w:b/>
                <w:bCs/>
              </w:rPr>
              <w:t>[INSERT DATE]</w:t>
            </w:r>
          </w:p>
        </w:tc>
      </w:tr>
      <w:tr>
        <w:tc>
          <w:tcPr>
            <w:tcW w:w="2500" w:type="pct"/>
            <w:hideMark/>
          </w:tcPr>
          <w:p>
            <w:pPr>
              <w:pStyle w:val="BodyText"/>
              <w:keepNext/>
              <w:ind w:right="-426"/>
              <w:jc w:val="both"/>
              <w:outlineLvl w:val="1"/>
              <w:rPr>
                <w:rFonts w:ascii="Arial" w:hAnsi="Arial" w:cs="Arial"/>
                <w:lang w:val="en-GB" w:eastAsia="en-US"/>
              </w:rPr>
            </w:pPr>
            <w:r>
              <w:rPr>
                <w:rFonts w:ascii="Arial" w:hAnsi="Arial" w:cs="Arial"/>
                <w:lang w:val="en-GB" w:eastAsia="en-US"/>
              </w:rPr>
              <w:t xml:space="preserve">Policy Maintained by: </w:t>
            </w:r>
            <w:r>
              <w:rPr>
                <w:rFonts w:ascii="Arial" w:hAnsi="Arial" w:cs="Arial"/>
                <w:b/>
                <w:bCs/>
              </w:rPr>
              <w:t>[ADD NAME]</w:t>
            </w:r>
          </w:p>
          <w:p>
            <w:pPr>
              <w:pStyle w:val="BodyText"/>
              <w:keepNext/>
              <w:ind w:right="-426"/>
              <w:jc w:val="both"/>
              <w:outlineLvl w:val="1"/>
              <w:rPr>
                <w:rFonts w:ascii="Arial" w:hAnsi="Arial" w:cs="Arial"/>
                <w:snapToGrid w:val="0"/>
                <w:lang w:val="en-GB" w:eastAsia="en-US"/>
              </w:rPr>
            </w:pPr>
            <w:r>
              <w:rPr>
                <w:rFonts w:ascii="Arial" w:hAnsi="Arial" w:cs="Arial"/>
                <w:lang w:val="en-GB" w:eastAsia="en-US"/>
              </w:rPr>
              <w:t xml:space="preserve">Title: </w:t>
            </w:r>
            <w:r>
              <w:rPr>
                <w:rFonts w:ascii="Arial" w:hAnsi="Arial" w:cs="Arial"/>
                <w:b/>
                <w:bCs/>
              </w:rPr>
              <w:t>[ADD TITLE]</w:t>
            </w:r>
          </w:p>
        </w:tc>
        <w:tc>
          <w:tcPr>
            <w:tcW w:w="2500" w:type="pct"/>
            <w:hideMark/>
          </w:tcPr>
          <w:p>
            <w:pPr>
              <w:pStyle w:val="BodyText"/>
              <w:keepNext/>
              <w:ind w:right="-426"/>
              <w:jc w:val="both"/>
              <w:outlineLvl w:val="1"/>
              <w:rPr>
                <w:rFonts w:ascii="Arial" w:hAnsi="Arial" w:cs="Arial"/>
                <w:snapToGrid w:val="0"/>
                <w:lang w:val="en-GB" w:eastAsia="en-US"/>
              </w:rPr>
            </w:pPr>
            <w:r>
              <w:rPr>
                <w:rFonts w:ascii="Arial" w:hAnsi="Arial" w:cs="Arial"/>
                <w:lang w:val="en-GB" w:eastAsia="en-US"/>
              </w:rPr>
              <w:t xml:space="preserve">Current version: </w:t>
            </w:r>
            <w:bookmarkStart w:id="4" w:name="PolicyCurrentVersion1"/>
            <w:r>
              <w:rPr>
                <w:rFonts w:ascii="Arial" w:hAnsi="Arial" w:cs="Arial"/>
                <w:lang w:val="en-GB" w:eastAsia="en-US"/>
              </w:rPr>
              <w:t>VERSION 1</w:t>
            </w:r>
            <w:bookmarkEnd w:id="4"/>
          </w:p>
        </w:tc>
      </w:tr>
      <w:tr>
        <w:tc>
          <w:tcPr>
            <w:tcW w:w="2500" w:type="pct"/>
            <w:hideMark/>
          </w:tcPr>
          <w:p>
            <w:pPr>
              <w:pStyle w:val="BodyText"/>
              <w:keepNext/>
              <w:ind w:right="-426"/>
              <w:jc w:val="both"/>
              <w:outlineLvl w:val="1"/>
              <w:rPr>
                <w:rFonts w:ascii="Arial" w:hAnsi="Arial" w:cs="Arial"/>
                <w:b/>
                <w:bCs/>
              </w:rPr>
            </w:pPr>
            <w:r>
              <w:rPr>
                <w:rFonts w:ascii="Arial" w:hAnsi="Arial" w:cs="Arial"/>
                <w:lang w:val="en-GB" w:eastAsia="en-US"/>
              </w:rPr>
              <w:t xml:space="preserve">Review date: </w:t>
            </w:r>
            <w:r>
              <w:rPr>
                <w:rFonts w:ascii="Arial" w:hAnsi="Arial" w:cs="Arial"/>
                <w:b/>
                <w:bCs/>
              </w:rPr>
              <w:t>[INSERT DATE]</w:t>
            </w:r>
          </w:p>
          <w:p>
            <w:pPr>
              <w:pStyle w:val="BodyText"/>
              <w:keepNext/>
              <w:ind w:right="-426"/>
              <w:jc w:val="both"/>
              <w:outlineLvl w:val="1"/>
              <w:rPr>
                <w:rFonts w:ascii="Arial" w:hAnsi="Arial" w:cs="Arial"/>
                <w:b/>
                <w:bCs/>
              </w:rPr>
            </w:pPr>
          </w:p>
          <w:p>
            <w:pPr>
              <w:pStyle w:val="BodyText"/>
              <w:keepNext/>
              <w:ind w:right="-426"/>
              <w:jc w:val="both"/>
              <w:outlineLvl w:val="1"/>
              <w:rPr>
                <w:rFonts w:ascii="Arial" w:hAnsi="Arial" w:cs="Arial"/>
                <w:b/>
                <w:bCs/>
              </w:rPr>
            </w:pPr>
          </w:p>
          <w:p>
            <w:pPr>
              <w:pStyle w:val="BodyText"/>
              <w:keepNext/>
              <w:ind w:right="-426"/>
              <w:jc w:val="both"/>
              <w:outlineLvl w:val="1"/>
              <w:rPr>
                <w:rFonts w:ascii="Arial" w:hAnsi="Arial" w:cs="Arial"/>
                <w:b/>
                <w:bCs/>
              </w:rPr>
            </w:pPr>
          </w:p>
          <w:p>
            <w:pPr>
              <w:pStyle w:val="BodyText"/>
              <w:keepNext/>
              <w:ind w:right="-426"/>
              <w:jc w:val="both"/>
              <w:outlineLvl w:val="1"/>
              <w:rPr>
                <w:rFonts w:ascii="Arial" w:hAnsi="Arial" w:cs="Arial"/>
                <w:b/>
                <w:bCs/>
              </w:rPr>
            </w:pPr>
          </w:p>
          <w:p>
            <w:pPr>
              <w:pStyle w:val="BodyText"/>
              <w:keepNext/>
              <w:ind w:right="-426"/>
              <w:jc w:val="both"/>
              <w:outlineLvl w:val="1"/>
              <w:rPr>
                <w:rFonts w:ascii="Arial" w:hAnsi="Arial" w:cs="Arial"/>
                <w:b/>
                <w:bCs/>
              </w:rPr>
            </w:pPr>
          </w:p>
          <w:p>
            <w:pPr>
              <w:pStyle w:val="BodyText"/>
              <w:keepNext/>
              <w:ind w:right="-426"/>
              <w:jc w:val="both"/>
              <w:outlineLvl w:val="1"/>
              <w:rPr>
                <w:rFonts w:ascii="Arial" w:hAnsi="Arial" w:cs="Arial"/>
                <w:b/>
                <w:bCs/>
              </w:rPr>
            </w:pPr>
          </w:p>
          <w:p>
            <w:pPr>
              <w:pStyle w:val="BodyText"/>
              <w:keepNext/>
              <w:ind w:right="-426"/>
              <w:jc w:val="both"/>
              <w:outlineLvl w:val="1"/>
              <w:rPr>
                <w:rFonts w:ascii="Arial" w:hAnsi="Arial" w:cs="Arial"/>
                <w:b/>
                <w:bCs/>
              </w:rPr>
            </w:pPr>
          </w:p>
          <w:p>
            <w:pPr>
              <w:pStyle w:val="BodyText"/>
              <w:keepNext/>
              <w:ind w:right="-426"/>
              <w:jc w:val="both"/>
              <w:outlineLvl w:val="1"/>
              <w:rPr>
                <w:rFonts w:ascii="Arial" w:hAnsi="Arial" w:cs="Arial"/>
                <w:b/>
                <w:bCs/>
              </w:rPr>
            </w:pPr>
          </w:p>
          <w:p>
            <w:pPr>
              <w:pStyle w:val="BodyText"/>
              <w:keepNext/>
              <w:ind w:right="-426"/>
              <w:jc w:val="both"/>
              <w:outlineLvl w:val="1"/>
              <w:rPr>
                <w:rFonts w:ascii="Arial" w:hAnsi="Arial" w:cs="Arial"/>
                <w:b/>
                <w:bCs/>
              </w:rPr>
            </w:pPr>
          </w:p>
          <w:p>
            <w:pPr>
              <w:pStyle w:val="BodyText"/>
              <w:keepNext/>
              <w:ind w:right="-426"/>
              <w:jc w:val="both"/>
              <w:outlineLvl w:val="1"/>
              <w:rPr>
                <w:rFonts w:ascii="Arial" w:hAnsi="Arial" w:cs="Arial"/>
                <w:b/>
                <w:bCs/>
              </w:rPr>
            </w:pPr>
          </w:p>
          <w:p>
            <w:pPr>
              <w:pStyle w:val="BodyText"/>
              <w:keepNext/>
              <w:ind w:right="-426"/>
              <w:jc w:val="both"/>
              <w:outlineLvl w:val="1"/>
              <w:rPr>
                <w:rFonts w:ascii="Arial" w:hAnsi="Arial" w:cs="Arial"/>
                <w:b/>
                <w:bCs/>
              </w:rPr>
            </w:pPr>
          </w:p>
          <w:p>
            <w:pPr>
              <w:pStyle w:val="BodyText"/>
              <w:keepNext/>
              <w:ind w:right="-426"/>
              <w:jc w:val="both"/>
              <w:outlineLvl w:val="1"/>
              <w:rPr>
                <w:rFonts w:ascii="Arial" w:hAnsi="Arial" w:cs="Arial"/>
                <w:b/>
                <w:bCs/>
              </w:rPr>
            </w:pPr>
          </w:p>
          <w:p>
            <w:pPr>
              <w:pStyle w:val="BodyText"/>
              <w:keepNext/>
              <w:ind w:right="-426"/>
              <w:jc w:val="both"/>
              <w:outlineLvl w:val="1"/>
              <w:rPr>
                <w:rFonts w:ascii="Arial" w:hAnsi="Arial" w:cs="Arial"/>
                <w:b/>
                <w:bCs/>
              </w:rPr>
            </w:pPr>
          </w:p>
          <w:p>
            <w:pPr>
              <w:pStyle w:val="BodyText"/>
              <w:keepNext/>
              <w:ind w:right="-426"/>
              <w:jc w:val="both"/>
              <w:outlineLvl w:val="1"/>
              <w:rPr>
                <w:rFonts w:ascii="Arial" w:hAnsi="Arial" w:cs="Arial"/>
                <w:b/>
                <w:bCs/>
              </w:rPr>
            </w:pPr>
          </w:p>
          <w:p>
            <w:pPr>
              <w:pStyle w:val="BodyText"/>
              <w:keepNext/>
              <w:ind w:right="-426"/>
              <w:jc w:val="both"/>
              <w:outlineLvl w:val="1"/>
              <w:rPr>
                <w:rFonts w:ascii="Arial" w:hAnsi="Arial" w:cs="Arial"/>
                <w:b/>
                <w:bCs/>
              </w:rPr>
            </w:pPr>
          </w:p>
          <w:p>
            <w:pPr>
              <w:pStyle w:val="BodyText"/>
              <w:keepNext/>
              <w:ind w:right="-426"/>
              <w:jc w:val="both"/>
              <w:outlineLvl w:val="1"/>
              <w:rPr>
                <w:rFonts w:ascii="Arial" w:hAnsi="Arial" w:cs="Arial"/>
                <w:b/>
                <w:bCs/>
              </w:rPr>
            </w:pPr>
          </w:p>
          <w:p>
            <w:pPr>
              <w:pStyle w:val="BodyText"/>
              <w:keepNext/>
              <w:ind w:right="-426"/>
              <w:jc w:val="both"/>
              <w:outlineLvl w:val="1"/>
              <w:rPr>
                <w:rFonts w:ascii="Arial" w:hAnsi="Arial" w:cs="Arial"/>
                <w:b/>
                <w:bCs/>
              </w:rPr>
            </w:pPr>
          </w:p>
          <w:p>
            <w:pPr>
              <w:pStyle w:val="BodyText"/>
              <w:keepNext/>
              <w:ind w:right="-426"/>
              <w:jc w:val="both"/>
              <w:outlineLvl w:val="1"/>
              <w:rPr>
                <w:rFonts w:ascii="Arial" w:hAnsi="Arial" w:cs="Arial"/>
                <w:snapToGrid w:val="0"/>
                <w:lang w:val="en-GB" w:eastAsia="en-US"/>
              </w:rPr>
            </w:pPr>
          </w:p>
        </w:tc>
        <w:tc>
          <w:tcPr>
            <w:tcW w:w="2500" w:type="pct"/>
            <w:hideMark/>
          </w:tcPr>
          <w:p>
            <w:pPr>
              <w:pStyle w:val="BodyText"/>
              <w:keepNext/>
              <w:ind w:right="-426"/>
              <w:jc w:val="both"/>
              <w:outlineLvl w:val="1"/>
              <w:rPr>
                <w:rFonts w:ascii="Arial" w:hAnsi="Arial" w:cs="Arial"/>
                <w:snapToGrid w:val="0"/>
                <w:lang w:val="en-GB" w:eastAsia="en-US"/>
              </w:rPr>
            </w:pPr>
            <w:r>
              <w:rPr>
                <w:rFonts w:ascii="Arial" w:hAnsi="Arial" w:cs="Arial"/>
                <w:lang w:val="en-GB" w:eastAsia="en-US"/>
              </w:rPr>
              <w:t> </w:t>
            </w:r>
          </w:p>
        </w:tc>
      </w:tr>
    </w:tbl>
    <w:p>
      <w:pPr>
        <w:pStyle w:val="BodyText"/>
        <w:rPr>
          <w:rFonts w:ascii="Arial" w:hAnsi="Arial" w:cs="Arial"/>
        </w:rPr>
      </w:pPr>
      <w:r>
        <w:rPr>
          <w:rFonts w:ascii="Arial" w:eastAsiaTheme="majorEastAsia" w:hAnsi="Arial" w:cs="Arial"/>
          <w:color w:val="005EB8" w:themeColor="accent2"/>
          <w:sz w:val="24"/>
          <w:szCs w:val="26"/>
        </w:rPr>
        <w:t>WORKPLACE PARTICIPANT ACKNOWLEDGEMENT</w:t>
      </w:r>
    </w:p>
    <w:p>
      <w:pPr>
        <w:pStyle w:val="BodyText"/>
        <w:jc w:val="both"/>
        <w:rPr>
          <w:rFonts w:ascii="Arial" w:hAnsi="Arial" w:cs="Arial"/>
        </w:rPr>
      </w:pPr>
      <w:r>
        <w:rPr>
          <w:rStyle w:val="Italics"/>
          <w:rFonts w:ascii="Arial" w:hAnsi="Arial" w:cs="Arial"/>
        </w:rPr>
        <w:t>I acknowledge:</w:t>
      </w:r>
    </w:p>
    <w:p>
      <w:pPr>
        <w:pStyle w:val="BTBulleted"/>
        <w:jc w:val="both"/>
        <w:rPr>
          <w:rFonts w:ascii="Arial" w:hAnsi="Arial" w:cs="Arial"/>
          <w:sz w:val="20"/>
          <w:szCs w:val="20"/>
        </w:rPr>
      </w:pPr>
      <w:r>
        <w:rPr>
          <w:rStyle w:val="Italics"/>
          <w:rFonts w:ascii="Arial" w:hAnsi="Arial" w:cs="Arial"/>
          <w:sz w:val="20"/>
          <w:szCs w:val="20"/>
        </w:rPr>
        <w:t xml:space="preserve">receiving the </w:t>
      </w:r>
      <w:bookmarkStart w:id="5" w:name="ShortEmployerName43"/>
      <w:r>
        <w:rPr>
          <w:rFonts w:ascii="Arial" w:hAnsi="Arial" w:cs="Arial"/>
          <w:sz w:val="20"/>
          <w:szCs w:val="20"/>
        </w:rPr>
        <w:t>BUSINESS NAME</w:t>
      </w:r>
      <w:bookmarkEnd w:id="5"/>
      <w:r>
        <w:rPr>
          <w:rStyle w:val="Italics"/>
          <w:rFonts w:ascii="Arial" w:hAnsi="Arial" w:cs="Arial"/>
          <w:sz w:val="20"/>
          <w:szCs w:val="20"/>
        </w:rPr>
        <w:t xml:space="preserve"> Policy;</w:t>
      </w:r>
    </w:p>
    <w:p>
      <w:pPr>
        <w:pStyle w:val="BTBulleted"/>
        <w:jc w:val="both"/>
        <w:rPr>
          <w:rFonts w:ascii="Arial" w:hAnsi="Arial" w:cs="Arial"/>
          <w:sz w:val="20"/>
          <w:szCs w:val="20"/>
        </w:rPr>
      </w:pPr>
      <w:r>
        <w:rPr>
          <w:rStyle w:val="Italics"/>
          <w:rFonts w:ascii="Arial" w:hAnsi="Arial" w:cs="Arial"/>
          <w:sz w:val="20"/>
          <w:szCs w:val="20"/>
        </w:rPr>
        <w:t>that I will comply with the Policy; and</w:t>
      </w:r>
    </w:p>
    <w:p>
      <w:pPr>
        <w:pStyle w:val="BTBulleted"/>
        <w:jc w:val="both"/>
        <w:rPr>
          <w:rFonts w:ascii="Arial" w:hAnsi="Arial" w:cs="Arial"/>
          <w:sz w:val="20"/>
          <w:szCs w:val="20"/>
        </w:rPr>
      </w:pPr>
      <w:proofErr w:type="gramStart"/>
      <w:r>
        <w:rPr>
          <w:rStyle w:val="Italics"/>
          <w:rFonts w:ascii="Arial" w:hAnsi="Arial" w:cs="Arial"/>
          <w:sz w:val="20"/>
          <w:szCs w:val="20"/>
        </w:rPr>
        <w:t>that</w:t>
      </w:r>
      <w:proofErr w:type="gramEnd"/>
      <w:r>
        <w:rPr>
          <w:rStyle w:val="Italics"/>
          <w:rFonts w:ascii="Arial" w:hAnsi="Arial" w:cs="Arial"/>
          <w:sz w:val="20"/>
          <w:szCs w:val="20"/>
        </w:rPr>
        <w:t xml:space="preserve"> there may be disciplinary consequences if I fail to comply, which may result in the termination of my employment.</w:t>
      </w:r>
    </w:p>
    <w:tbl>
      <w:tblPr>
        <w:tblW w:w="4800" w:type="pct"/>
        <w:tblInd w:w="357" w:type="dxa"/>
        <w:tblLook w:val="0000" w:firstRow="0" w:lastRow="0" w:firstColumn="0" w:lastColumn="0" w:noHBand="0" w:noVBand="0"/>
      </w:tblPr>
      <w:tblGrid>
        <w:gridCol w:w="2631"/>
        <w:gridCol w:w="7487"/>
      </w:tblGrid>
      <w:tr>
        <w:tc>
          <w:tcPr>
            <w:tcW w:w="1300" w:type="pct"/>
            <w:tcBorders>
              <w:top w:val="nil"/>
              <w:left w:val="nil"/>
              <w:bottom w:val="nil"/>
              <w:right w:val="nil"/>
            </w:tcBorders>
          </w:tcPr>
          <w:p>
            <w:pPr>
              <w:pStyle w:val="BodyText"/>
              <w:jc w:val="both"/>
              <w:rPr>
                <w:rFonts w:ascii="Arial" w:hAnsi="Arial" w:cs="Arial"/>
                <w:snapToGrid w:val="0"/>
              </w:rPr>
            </w:pPr>
            <w:r>
              <w:rPr>
                <w:rFonts w:ascii="Arial" w:hAnsi="Arial" w:cs="Arial"/>
              </w:rPr>
              <w:t>Your name:</w:t>
            </w:r>
          </w:p>
        </w:tc>
        <w:tc>
          <w:tcPr>
            <w:tcW w:w="3700" w:type="pct"/>
            <w:tcBorders>
              <w:top w:val="nil"/>
              <w:left w:val="nil"/>
              <w:bottom w:val="single" w:sz="8" w:space="0" w:color="auto"/>
              <w:right w:val="nil"/>
            </w:tcBorders>
          </w:tcPr>
          <w:p>
            <w:pPr>
              <w:pStyle w:val="BodyText"/>
              <w:jc w:val="both"/>
              <w:rPr>
                <w:rFonts w:ascii="Arial" w:hAnsi="Arial" w:cs="Arial"/>
                <w:snapToGrid w:val="0"/>
              </w:rPr>
            </w:pPr>
            <w:r>
              <w:rPr>
                <w:rFonts w:ascii="Arial" w:hAnsi="Arial" w:cs="Arial"/>
              </w:rPr>
              <w:t> </w:t>
            </w:r>
          </w:p>
        </w:tc>
      </w:tr>
      <w:tr>
        <w:tc>
          <w:tcPr>
            <w:tcW w:w="1300" w:type="pct"/>
            <w:tcBorders>
              <w:top w:val="nil"/>
              <w:left w:val="nil"/>
              <w:bottom w:val="nil"/>
              <w:right w:val="nil"/>
            </w:tcBorders>
          </w:tcPr>
          <w:p>
            <w:pPr>
              <w:pStyle w:val="BodyText"/>
              <w:jc w:val="both"/>
              <w:rPr>
                <w:rFonts w:ascii="Arial" w:hAnsi="Arial" w:cs="Arial"/>
                <w:snapToGrid w:val="0"/>
              </w:rPr>
            </w:pPr>
            <w:r>
              <w:rPr>
                <w:rFonts w:ascii="Arial" w:hAnsi="Arial" w:cs="Arial"/>
              </w:rPr>
              <w:t>Signed:</w:t>
            </w:r>
          </w:p>
        </w:tc>
        <w:tc>
          <w:tcPr>
            <w:tcW w:w="3700" w:type="pct"/>
            <w:tcBorders>
              <w:top w:val="single" w:sz="8" w:space="0" w:color="auto"/>
              <w:left w:val="nil"/>
              <w:bottom w:val="single" w:sz="8" w:space="0" w:color="auto"/>
              <w:right w:val="nil"/>
            </w:tcBorders>
          </w:tcPr>
          <w:p>
            <w:pPr>
              <w:pStyle w:val="BodyText"/>
              <w:jc w:val="both"/>
              <w:rPr>
                <w:rFonts w:ascii="Arial" w:hAnsi="Arial" w:cs="Arial"/>
                <w:snapToGrid w:val="0"/>
              </w:rPr>
            </w:pPr>
            <w:r>
              <w:rPr>
                <w:rFonts w:ascii="Arial" w:hAnsi="Arial" w:cs="Arial"/>
              </w:rPr>
              <w:t> </w:t>
            </w:r>
          </w:p>
        </w:tc>
      </w:tr>
      <w:tr>
        <w:tc>
          <w:tcPr>
            <w:tcW w:w="1300" w:type="pct"/>
            <w:tcBorders>
              <w:top w:val="nil"/>
              <w:left w:val="nil"/>
              <w:bottom w:val="nil"/>
              <w:right w:val="nil"/>
            </w:tcBorders>
          </w:tcPr>
          <w:p>
            <w:pPr>
              <w:pStyle w:val="BodyText"/>
              <w:jc w:val="both"/>
              <w:rPr>
                <w:rFonts w:ascii="Arial" w:hAnsi="Arial" w:cs="Arial"/>
                <w:snapToGrid w:val="0"/>
              </w:rPr>
            </w:pPr>
            <w:r>
              <w:rPr>
                <w:rFonts w:ascii="Arial" w:hAnsi="Arial" w:cs="Arial"/>
              </w:rPr>
              <w:t>Date:</w:t>
            </w:r>
          </w:p>
        </w:tc>
        <w:tc>
          <w:tcPr>
            <w:tcW w:w="3700" w:type="pct"/>
            <w:tcBorders>
              <w:top w:val="single" w:sz="8" w:space="0" w:color="auto"/>
              <w:left w:val="nil"/>
              <w:bottom w:val="single" w:sz="8" w:space="0" w:color="auto"/>
              <w:right w:val="nil"/>
            </w:tcBorders>
          </w:tcPr>
          <w:p>
            <w:pPr>
              <w:pStyle w:val="BodyText"/>
              <w:jc w:val="both"/>
              <w:rPr>
                <w:rFonts w:ascii="Arial" w:hAnsi="Arial" w:cs="Arial"/>
                <w:snapToGrid w:val="0"/>
              </w:rPr>
            </w:pPr>
            <w:r>
              <w:rPr>
                <w:rFonts w:ascii="Arial" w:hAnsi="Arial" w:cs="Arial"/>
              </w:rPr>
              <w:t> </w:t>
            </w:r>
          </w:p>
        </w:tc>
      </w:tr>
    </w:tbl>
    <w:p>
      <w:pPr>
        <w:pStyle w:val="Heading1"/>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4</w:t>
    </w:r>
    <w:r>
      <w:rPr>
        <w:noProof/>
        <w:sz w:val="16"/>
        <w:szCs w:val="16"/>
      </w:rPr>
      <w:fldChar w:fldCharType="end"/>
    </w:r>
    <w:r>
      <w:rPr>
        <w:noProof/>
        <w:sz w:val="16"/>
        <w:szCs w:val="16"/>
      </w:rPr>
      <w:t xml:space="preserve"> -</w:t>
    </w:r>
    <w:r>
      <w:rPr>
        <w:sz w:val="16"/>
        <w:szCs w:val="16"/>
      </w:rPr>
      <w:tab/>
    </w:r>
    <w:r>
      <w:rPr>
        <w:sz w:val="16"/>
        <w:szCs w:val="16"/>
      </w:rPr>
      <w:t>Educational Assistance Policy</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2F7947BF" wp14:editId="5AC22A13">
          <wp:simplePos x="0" y="0"/>
          <wp:positionH relativeFrom="column">
            <wp:posOffset>-241295</wp:posOffset>
          </wp:positionH>
          <wp:positionV relativeFrom="paragraph">
            <wp:posOffset>190500</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8864C5E"/>
    <w:multiLevelType w:val="hybridMultilevel"/>
    <w:tmpl w:val="DECAA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CE0BC8"/>
    <w:multiLevelType w:val="multilevel"/>
    <w:tmpl w:val="DB1EABA4"/>
    <w:lvl w:ilvl="0">
      <w:start w:val="1"/>
      <w:numFmt w:val="decimal"/>
      <w:pStyle w:val="Level1Legal"/>
      <w:lvlText w:val="%1."/>
      <w:lvlJc w:val="left"/>
      <w:pPr>
        <w:tabs>
          <w:tab w:val="num" w:pos="720"/>
        </w:tabs>
        <w:ind w:left="720" w:hanging="720"/>
      </w:pPr>
      <w:rPr>
        <w:rFonts w:ascii="Arial Narrow" w:hAnsi="Arial Narrow" w:cs="Times New Roman" w:hint="default"/>
        <w:sz w:val="22"/>
        <w:szCs w:val="22"/>
      </w:rPr>
    </w:lvl>
    <w:lvl w:ilvl="1">
      <w:start w:val="1"/>
      <w:numFmt w:val="decimal"/>
      <w:pStyle w:val="Level2Legal"/>
      <w:lvlText w:val="%1.%2"/>
      <w:lvlJc w:val="left"/>
      <w:pPr>
        <w:tabs>
          <w:tab w:val="num" w:pos="720"/>
        </w:tabs>
        <w:ind w:left="720" w:hanging="720"/>
      </w:pPr>
      <w:rPr>
        <w:rFonts w:cs="Times New Roman"/>
        <w:i w:val="0"/>
      </w:rPr>
    </w:lvl>
    <w:lvl w:ilvl="2">
      <w:start w:val="1"/>
      <w:numFmt w:val="lowerLetter"/>
      <w:pStyle w:val="Level3Legal"/>
      <w:lvlText w:val="%3)"/>
      <w:lvlJc w:val="left"/>
      <w:pPr>
        <w:tabs>
          <w:tab w:val="num" w:pos="1855"/>
        </w:tabs>
        <w:ind w:left="1855" w:hanging="720"/>
      </w:pPr>
      <w:rPr>
        <w:rFonts w:ascii="Arial Narrow" w:hAnsi="Arial Narrow" w:hint="default"/>
        <w:b w:val="0"/>
        <w:bCs w:val="0"/>
        <w:i w:val="0"/>
        <w:iCs w:val="0"/>
        <w:caps w:val="0"/>
        <w:smallCaps w:val="0"/>
        <w:strike w:val="0"/>
        <w:dstrike w:val="0"/>
        <w:color w:val="auto"/>
        <w:spacing w:val="0"/>
        <w:w w:val="100"/>
        <w:kern w:val="0"/>
        <w:position w:val="0"/>
        <w:sz w:val="22"/>
        <w:szCs w:val="22"/>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BA35ED"/>
    <w:multiLevelType w:val="hybridMultilevel"/>
    <w:tmpl w:val="FD7AD14E"/>
    <w:lvl w:ilvl="0" w:tplc="8678267C">
      <w:start w:val="1"/>
      <w:numFmt w:val="bullet"/>
      <w:pStyle w:val="BTBulleted"/>
      <w:lvlText w:val="·"/>
      <w:lvlJc w:val="left"/>
      <w:pPr>
        <w:ind w:left="357" w:hanging="357"/>
      </w:pPr>
      <w:rPr>
        <w:rFonts w:ascii="Symbol" w:hAnsi="Symbol" w:hint="default"/>
      </w:rPr>
    </w:lvl>
    <w:lvl w:ilvl="1" w:tplc="CDEAFE08">
      <w:start w:val="1"/>
      <w:numFmt w:val="bullet"/>
      <w:lvlText w:val="o"/>
      <w:lvlJc w:val="left"/>
      <w:pPr>
        <w:tabs>
          <w:tab w:val="num" w:pos="1440"/>
        </w:tabs>
        <w:ind w:left="1440" w:hanging="360"/>
      </w:pPr>
      <w:rPr>
        <w:rFonts w:ascii="Courier New" w:hAnsi="Courier New" w:cs="Times New Roman" w:hint="default"/>
      </w:rPr>
    </w:lvl>
    <w:lvl w:ilvl="2" w:tplc="298EAECC">
      <w:start w:val="1"/>
      <w:numFmt w:val="bullet"/>
      <w:lvlText w:val=""/>
      <w:lvlJc w:val="left"/>
      <w:pPr>
        <w:tabs>
          <w:tab w:val="num" w:pos="2160"/>
        </w:tabs>
        <w:ind w:left="2160" w:hanging="360"/>
      </w:pPr>
      <w:rPr>
        <w:rFonts w:ascii="Wingdings" w:hAnsi="Wingdings" w:hint="default"/>
      </w:rPr>
    </w:lvl>
    <w:lvl w:ilvl="3" w:tplc="6C902B8C">
      <w:start w:val="1"/>
      <w:numFmt w:val="bullet"/>
      <w:lvlText w:val=""/>
      <w:lvlJc w:val="left"/>
      <w:pPr>
        <w:tabs>
          <w:tab w:val="num" w:pos="2880"/>
        </w:tabs>
        <w:ind w:left="2880" w:hanging="360"/>
      </w:pPr>
      <w:rPr>
        <w:rFonts w:ascii="Symbol" w:hAnsi="Symbol" w:hint="default"/>
      </w:rPr>
    </w:lvl>
    <w:lvl w:ilvl="4" w:tplc="07187DA2">
      <w:start w:val="1"/>
      <w:numFmt w:val="bullet"/>
      <w:lvlText w:val="o"/>
      <w:lvlJc w:val="left"/>
      <w:pPr>
        <w:tabs>
          <w:tab w:val="num" w:pos="3600"/>
        </w:tabs>
        <w:ind w:left="3600" w:hanging="360"/>
      </w:pPr>
      <w:rPr>
        <w:rFonts w:ascii="Courier New" w:hAnsi="Courier New" w:cs="Times New Roman" w:hint="default"/>
      </w:rPr>
    </w:lvl>
    <w:lvl w:ilvl="5" w:tplc="25E06F1E">
      <w:start w:val="1"/>
      <w:numFmt w:val="bullet"/>
      <w:lvlText w:val=""/>
      <w:lvlJc w:val="left"/>
      <w:pPr>
        <w:tabs>
          <w:tab w:val="num" w:pos="4320"/>
        </w:tabs>
        <w:ind w:left="4320" w:hanging="360"/>
      </w:pPr>
      <w:rPr>
        <w:rFonts w:ascii="Wingdings" w:hAnsi="Wingdings" w:hint="default"/>
      </w:rPr>
    </w:lvl>
    <w:lvl w:ilvl="6" w:tplc="748C9314">
      <w:start w:val="1"/>
      <w:numFmt w:val="bullet"/>
      <w:lvlText w:val=""/>
      <w:lvlJc w:val="left"/>
      <w:pPr>
        <w:tabs>
          <w:tab w:val="num" w:pos="5040"/>
        </w:tabs>
        <w:ind w:left="5040" w:hanging="360"/>
      </w:pPr>
      <w:rPr>
        <w:rFonts w:ascii="Symbol" w:hAnsi="Symbol" w:hint="default"/>
      </w:rPr>
    </w:lvl>
    <w:lvl w:ilvl="7" w:tplc="F1A26E24">
      <w:start w:val="1"/>
      <w:numFmt w:val="bullet"/>
      <w:lvlText w:val="o"/>
      <w:lvlJc w:val="left"/>
      <w:pPr>
        <w:tabs>
          <w:tab w:val="num" w:pos="5760"/>
        </w:tabs>
        <w:ind w:left="5760" w:hanging="360"/>
      </w:pPr>
      <w:rPr>
        <w:rFonts w:ascii="Courier New" w:hAnsi="Courier New" w:cs="Times New Roman" w:hint="default"/>
      </w:rPr>
    </w:lvl>
    <w:lvl w:ilvl="8" w:tplc="B552AB3A">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4" w15:restartNumberingAfterBreak="0">
    <w:nsid w:val="691520CC"/>
    <w:multiLevelType w:val="hybridMultilevel"/>
    <w:tmpl w:val="BB58C0FE"/>
    <w:lvl w:ilvl="0" w:tplc="BE0EC8A6">
      <w:start w:val="1"/>
      <w:numFmt w:val="bullet"/>
      <w:lvlText w:val=""/>
      <w:lvlJc w:val="left"/>
      <w:pPr>
        <w:ind w:left="357" w:hanging="357"/>
      </w:pPr>
      <w:rPr>
        <w:rFonts w:ascii="Symbol" w:hAnsi="Symbol" w:hint="default"/>
      </w:rPr>
    </w:lvl>
    <w:lvl w:ilvl="1" w:tplc="CDEAFE08">
      <w:start w:val="1"/>
      <w:numFmt w:val="bullet"/>
      <w:lvlText w:val="o"/>
      <w:lvlJc w:val="left"/>
      <w:pPr>
        <w:tabs>
          <w:tab w:val="num" w:pos="1440"/>
        </w:tabs>
        <w:ind w:left="1440" w:hanging="360"/>
      </w:pPr>
      <w:rPr>
        <w:rFonts w:ascii="Courier New" w:hAnsi="Courier New" w:cs="Times New Roman" w:hint="default"/>
      </w:rPr>
    </w:lvl>
    <w:lvl w:ilvl="2" w:tplc="298EAECC">
      <w:start w:val="1"/>
      <w:numFmt w:val="bullet"/>
      <w:lvlText w:val=""/>
      <w:lvlJc w:val="left"/>
      <w:pPr>
        <w:tabs>
          <w:tab w:val="num" w:pos="2160"/>
        </w:tabs>
        <w:ind w:left="2160" w:hanging="360"/>
      </w:pPr>
      <w:rPr>
        <w:rFonts w:ascii="Wingdings" w:hAnsi="Wingdings" w:hint="default"/>
      </w:rPr>
    </w:lvl>
    <w:lvl w:ilvl="3" w:tplc="6C902B8C">
      <w:start w:val="1"/>
      <w:numFmt w:val="bullet"/>
      <w:lvlText w:val=""/>
      <w:lvlJc w:val="left"/>
      <w:pPr>
        <w:tabs>
          <w:tab w:val="num" w:pos="2880"/>
        </w:tabs>
        <w:ind w:left="2880" w:hanging="360"/>
      </w:pPr>
      <w:rPr>
        <w:rFonts w:ascii="Symbol" w:hAnsi="Symbol" w:hint="default"/>
      </w:rPr>
    </w:lvl>
    <w:lvl w:ilvl="4" w:tplc="07187DA2">
      <w:start w:val="1"/>
      <w:numFmt w:val="bullet"/>
      <w:lvlText w:val="o"/>
      <w:lvlJc w:val="left"/>
      <w:pPr>
        <w:tabs>
          <w:tab w:val="num" w:pos="3600"/>
        </w:tabs>
        <w:ind w:left="3600" w:hanging="360"/>
      </w:pPr>
      <w:rPr>
        <w:rFonts w:ascii="Courier New" w:hAnsi="Courier New" w:cs="Times New Roman" w:hint="default"/>
      </w:rPr>
    </w:lvl>
    <w:lvl w:ilvl="5" w:tplc="25E06F1E">
      <w:start w:val="1"/>
      <w:numFmt w:val="bullet"/>
      <w:lvlText w:val=""/>
      <w:lvlJc w:val="left"/>
      <w:pPr>
        <w:tabs>
          <w:tab w:val="num" w:pos="4320"/>
        </w:tabs>
        <w:ind w:left="4320" w:hanging="360"/>
      </w:pPr>
      <w:rPr>
        <w:rFonts w:ascii="Wingdings" w:hAnsi="Wingdings" w:hint="default"/>
      </w:rPr>
    </w:lvl>
    <w:lvl w:ilvl="6" w:tplc="748C9314">
      <w:start w:val="1"/>
      <w:numFmt w:val="bullet"/>
      <w:lvlText w:val=""/>
      <w:lvlJc w:val="left"/>
      <w:pPr>
        <w:tabs>
          <w:tab w:val="num" w:pos="5040"/>
        </w:tabs>
        <w:ind w:left="5040" w:hanging="360"/>
      </w:pPr>
      <w:rPr>
        <w:rFonts w:ascii="Symbol" w:hAnsi="Symbol" w:hint="default"/>
      </w:rPr>
    </w:lvl>
    <w:lvl w:ilvl="7" w:tplc="F1A26E24">
      <w:start w:val="1"/>
      <w:numFmt w:val="bullet"/>
      <w:lvlText w:val="o"/>
      <w:lvlJc w:val="left"/>
      <w:pPr>
        <w:tabs>
          <w:tab w:val="num" w:pos="5760"/>
        </w:tabs>
        <w:ind w:left="5760" w:hanging="360"/>
      </w:pPr>
      <w:rPr>
        <w:rFonts w:ascii="Courier New" w:hAnsi="Courier New" w:cs="Times New Roman" w:hint="default"/>
      </w:rPr>
    </w:lvl>
    <w:lvl w:ilvl="8" w:tplc="B552AB3A">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4F1D00"/>
    <w:multiLevelType w:val="hybridMultilevel"/>
    <w:tmpl w:val="5EF44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7"/>
  </w:num>
  <w:num w:numId="3">
    <w:abstractNumId w:val="9"/>
  </w:num>
  <w:num w:numId="4">
    <w:abstractNumId w:val="0"/>
  </w:num>
  <w:num w:numId="5">
    <w:abstractNumId w:val="1"/>
  </w:num>
  <w:num w:numId="6">
    <w:abstractNumId w:val="2"/>
  </w:num>
  <w:num w:numId="7">
    <w:abstractNumId w:val="4"/>
  </w:num>
  <w:num w:numId="8">
    <w:abstractNumId w:val="13"/>
  </w:num>
  <w:num w:numId="9">
    <w:abstractNumId w:val="12"/>
  </w:num>
  <w:num w:numId="10">
    <w:abstractNumId w:val="3"/>
  </w:num>
  <w:num w:numId="11">
    <w:abstractNumId w:val="8"/>
  </w:num>
  <w:num w:numId="12">
    <w:abstractNumId w:val="16"/>
  </w:num>
  <w:num w:numId="13">
    <w:abstractNumId w:val="5"/>
  </w:num>
  <w:num w:numId="14">
    <w:abstractNumId w:val="15"/>
  </w:num>
  <w:num w:numId="15">
    <w:abstractNumId w:val="6"/>
  </w:num>
  <w:num w:numId="16">
    <w:abstractNumId w:val="10"/>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C6"/>
    <w:rsid w:val="00003826"/>
    <w:rsid w:val="000135F5"/>
    <w:rsid w:val="000669ED"/>
    <w:rsid w:val="00080BA6"/>
    <w:rsid w:val="00084220"/>
    <w:rsid w:val="000A62DE"/>
    <w:rsid w:val="000B191E"/>
    <w:rsid w:val="000C6A20"/>
    <w:rsid w:val="000D4E38"/>
    <w:rsid w:val="001905B2"/>
    <w:rsid w:val="00191FC7"/>
    <w:rsid w:val="001A6586"/>
    <w:rsid w:val="001E4D71"/>
    <w:rsid w:val="001E72B8"/>
    <w:rsid w:val="002633C4"/>
    <w:rsid w:val="00287732"/>
    <w:rsid w:val="002D32DE"/>
    <w:rsid w:val="002D72F9"/>
    <w:rsid w:val="002E49C6"/>
    <w:rsid w:val="002F33FA"/>
    <w:rsid w:val="003104BA"/>
    <w:rsid w:val="003251D1"/>
    <w:rsid w:val="0033442A"/>
    <w:rsid w:val="00334FBD"/>
    <w:rsid w:val="003358C8"/>
    <w:rsid w:val="00357CE5"/>
    <w:rsid w:val="00375E41"/>
    <w:rsid w:val="003A7EA8"/>
    <w:rsid w:val="003C0902"/>
    <w:rsid w:val="00406C7E"/>
    <w:rsid w:val="0041340C"/>
    <w:rsid w:val="00436A8F"/>
    <w:rsid w:val="0052159D"/>
    <w:rsid w:val="00534BD0"/>
    <w:rsid w:val="00554C2C"/>
    <w:rsid w:val="00556A41"/>
    <w:rsid w:val="00576D64"/>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B4C31"/>
    <w:rsid w:val="007C31B5"/>
    <w:rsid w:val="008D27EF"/>
    <w:rsid w:val="008F1609"/>
    <w:rsid w:val="008F465C"/>
    <w:rsid w:val="00910CB0"/>
    <w:rsid w:val="009259CF"/>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87F52"/>
    <w:rsid w:val="00C90EB9"/>
    <w:rsid w:val="00CA70AC"/>
    <w:rsid w:val="00CB661F"/>
    <w:rsid w:val="00CF723E"/>
    <w:rsid w:val="00CF76F8"/>
    <w:rsid w:val="00D04CA5"/>
    <w:rsid w:val="00D04CCD"/>
    <w:rsid w:val="00D2257D"/>
    <w:rsid w:val="00D317C8"/>
    <w:rsid w:val="00D34A70"/>
    <w:rsid w:val="00D4139B"/>
    <w:rsid w:val="00D51F4C"/>
    <w:rsid w:val="00D84524"/>
    <w:rsid w:val="00DD03C4"/>
    <w:rsid w:val="00DF0D6A"/>
    <w:rsid w:val="00DF1B43"/>
    <w:rsid w:val="00E00AA3"/>
    <w:rsid w:val="00E56C55"/>
    <w:rsid w:val="00E954E9"/>
    <w:rsid w:val="00EA2F09"/>
    <w:rsid w:val="00ED1E27"/>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03BA86C-7EAC-4CC5-AC38-EC1B5EC4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 w:type="paragraph" w:customStyle="1" w:styleId="Level1Legal">
    <w:name w:val="Level 1 (Legal)"/>
    <w:basedOn w:val="Normal"/>
    <w:next w:val="Normal"/>
    <w:uiPriority w:val="99"/>
    <w:rsid w:val="002E49C6"/>
    <w:pPr>
      <w:keepNext/>
      <w:numPr>
        <w:numId w:val="15"/>
      </w:numPr>
      <w:suppressAutoHyphens w:val="0"/>
      <w:outlineLvl w:val="0"/>
    </w:pPr>
    <w:rPr>
      <w:rFonts w:ascii="Times New Roman" w:eastAsia="Times New Roman" w:hAnsi="Times New Roman" w:cs="Times New Roman"/>
      <w:b/>
      <w:bCs/>
      <w:caps/>
      <w:sz w:val="24"/>
      <w:szCs w:val="24"/>
    </w:rPr>
  </w:style>
  <w:style w:type="paragraph" w:customStyle="1" w:styleId="Level2Legal">
    <w:name w:val="Level 2 (Legal)"/>
    <w:basedOn w:val="Normal"/>
    <w:next w:val="Normal"/>
    <w:uiPriority w:val="99"/>
    <w:rsid w:val="002E49C6"/>
    <w:pPr>
      <w:numPr>
        <w:ilvl w:val="1"/>
        <w:numId w:val="15"/>
      </w:numPr>
      <w:suppressAutoHyphens w:val="0"/>
      <w:outlineLvl w:val="1"/>
    </w:pPr>
    <w:rPr>
      <w:rFonts w:ascii="Times New Roman" w:eastAsia="Times New Roman" w:hAnsi="Times New Roman" w:cs="Times New Roman"/>
      <w:sz w:val="24"/>
      <w:szCs w:val="24"/>
    </w:rPr>
  </w:style>
  <w:style w:type="paragraph" w:customStyle="1" w:styleId="Level3Legal">
    <w:name w:val="Level 3 (Legal)"/>
    <w:basedOn w:val="Normal"/>
    <w:uiPriority w:val="99"/>
    <w:rsid w:val="002E49C6"/>
    <w:pPr>
      <w:numPr>
        <w:ilvl w:val="2"/>
        <w:numId w:val="15"/>
      </w:numPr>
      <w:suppressAutoHyphens w:val="0"/>
      <w:outlineLvl w:val="2"/>
    </w:pPr>
    <w:rPr>
      <w:rFonts w:ascii="Times New Roman" w:eastAsia="Times New Roman" w:hAnsi="Times New Roman" w:cs="Times New Roman"/>
      <w:sz w:val="24"/>
      <w:szCs w:val="24"/>
    </w:rPr>
  </w:style>
  <w:style w:type="paragraph" w:customStyle="1" w:styleId="Level4Legal">
    <w:name w:val="Level 4 (Legal)"/>
    <w:basedOn w:val="Normal"/>
    <w:uiPriority w:val="99"/>
    <w:rsid w:val="002E49C6"/>
    <w:pPr>
      <w:numPr>
        <w:ilvl w:val="3"/>
        <w:numId w:val="15"/>
      </w:numPr>
      <w:suppressAutoHyphens w:val="0"/>
      <w:outlineLvl w:val="3"/>
    </w:pPr>
    <w:rPr>
      <w:rFonts w:ascii="Times New Roman" w:eastAsia="Times New Roman" w:hAnsi="Times New Roman" w:cs="Times New Roman"/>
      <w:sz w:val="24"/>
      <w:szCs w:val="24"/>
    </w:rPr>
  </w:style>
  <w:style w:type="paragraph" w:customStyle="1" w:styleId="Level5Legal">
    <w:name w:val="Level 5 (Legal)"/>
    <w:basedOn w:val="Normal"/>
    <w:uiPriority w:val="99"/>
    <w:rsid w:val="002E49C6"/>
    <w:pPr>
      <w:numPr>
        <w:ilvl w:val="4"/>
        <w:numId w:val="15"/>
      </w:numPr>
      <w:suppressAutoHyphens w:val="0"/>
      <w:outlineLvl w:val="4"/>
    </w:pPr>
    <w:rPr>
      <w:rFonts w:ascii="Times New Roman" w:eastAsia="Times New Roman" w:hAnsi="Times New Roman" w:cs="Times New Roman"/>
      <w:sz w:val="24"/>
      <w:szCs w:val="24"/>
    </w:rPr>
  </w:style>
  <w:style w:type="character" w:customStyle="1" w:styleId="BTBulletedChar">
    <w:name w:val="BTBulleted Char"/>
    <w:basedOn w:val="DefaultParagraphFont"/>
    <w:link w:val="BTBulleted"/>
    <w:uiPriority w:val="99"/>
    <w:locked/>
    <w:rsid w:val="002E49C6"/>
  </w:style>
  <w:style w:type="paragraph" w:customStyle="1" w:styleId="BTBulleted">
    <w:name w:val="BTBulleted"/>
    <w:basedOn w:val="BodyText"/>
    <w:link w:val="BTBulletedChar"/>
    <w:uiPriority w:val="99"/>
    <w:rsid w:val="002E49C6"/>
    <w:pPr>
      <w:numPr>
        <w:numId w:val="16"/>
      </w:numPr>
      <w:suppressAutoHyphens w:val="0"/>
    </w:pPr>
    <w:rPr>
      <w:rFonts w:asciiTheme="minorHAnsi" w:hAnsiTheme="minorHAnsi" w:cstheme="minorBidi"/>
      <w:sz w:val="24"/>
      <w:szCs w:val="24"/>
      <w:lang w:eastAsia="en-US"/>
    </w:rPr>
  </w:style>
  <w:style w:type="character" w:customStyle="1" w:styleId="Italics">
    <w:name w:val="Italics"/>
    <w:basedOn w:val="DefaultParagraphFont"/>
    <w:uiPriority w:val="99"/>
    <w:rsid w:val="002E49C6"/>
    <w:rPr>
      <w:rFonts w:ascii="Times New Roman" w:hAnsi="Times New Roman" w:cs="Times New Roman" w:hint="default"/>
      <w:i/>
      <w:iCs/>
      <w:color w:val="auto"/>
    </w:rPr>
  </w:style>
  <w:style w:type="character" w:customStyle="1" w:styleId="Bold">
    <w:name w:val="Bold"/>
    <w:uiPriority w:val="99"/>
    <w:rsid w:val="002E49C6"/>
    <w:rPr>
      <w:rFonts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5</Pages>
  <Words>1910</Words>
  <Characters>10891</Characters>
  <DocSecurity>0</DocSecurity>
  <Lines>90</Lines>
  <Paragraphs>25</Paragraphs>
  <ScaleCrop>false</ScaleCrop>
  <HeadingPairs>
    <vt:vector size="2" baseType="variant">
      <vt:variant>
        <vt:lpstr>Title</vt:lpstr>
      </vt:variant>
      <vt:variant>
        <vt:i4>1</vt:i4>
      </vt:variant>
    </vt:vector>
  </HeadingPairs>
  <LinksUpToDate>false</LinksUpToDate>
  <CharactersWithSpaces>12776</CharactersWithSpaces>
  <SharedDoc>false</SharedDoc>
  <HyperlinksChanged>false</HyperlinksChanged>
</Properties>
</file>