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CODE OF CONDUCT</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bookmarkStart w:id="0" w:name="_GoBack"/>
      <w:bookmarkEnd w:id="0"/>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jc w:val="both"/>
        <w:rPr>
          <w:rFonts w:ascii="Arial" w:hAnsi="Arial" w:cs="Arial"/>
          <w:lang w:val="en-GB"/>
        </w:rPr>
      </w:pPr>
      <w:r>
        <w:rPr>
          <w:rFonts w:ascii="Arial" w:hAnsi="Arial" w:cs="Arial"/>
        </w:rPr>
        <w:t>Contacting the Victorian Chamber of Commerce and Industry</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jc w:val="both"/>
        <w:rPr>
          <w:rFonts w:ascii="Arial" w:hAnsi="Arial" w:cs="Arial"/>
          <w:b w:val="0"/>
          <w:sz w:val="20"/>
          <w:szCs w:val="20"/>
        </w:rPr>
      </w:pPr>
      <w:r>
        <w:rPr>
          <w:rFonts w:ascii="Arial" w:hAnsi="Arial" w:cs="Arial"/>
          <w:b w:val="0"/>
          <w:sz w:val="20"/>
          <w:szCs w:val="20"/>
        </w:rPr>
        <w:t>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w:t>
      </w:r>
    </w:p>
    <w:p>
      <w:pPr>
        <w:pStyle w:val="DisclaimerHeading"/>
        <w:spacing w:line="276" w:lineRule="auto"/>
        <w:jc w:val="both"/>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spacing w:after="0" w:line="276" w:lineRule="auto"/>
        <w:jc w:val="both"/>
        <w:rPr>
          <w:rFonts w:ascii="Arial" w:hAnsi="Arial" w:cs="Arial"/>
          <w:b/>
          <w:bCs/>
          <w:sz w:val="16"/>
          <w:szCs w:val="16"/>
        </w:rPr>
      </w:pPr>
      <w:r>
        <w:rPr>
          <w:rFonts w:ascii="Arial" w:hAnsi="Arial" w:cs="Arial"/>
          <w:b/>
          <w:bCs/>
          <w:sz w:val="16"/>
          <w:szCs w:val="16"/>
        </w:rPr>
        <w:t xml:space="preserve">Disclaimer </w:t>
      </w:r>
    </w:p>
    <w:p>
      <w:pPr>
        <w:spacing w:after="0" w:line="276" w:lineRule="auto"/>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CODE OF CONDUCT</w:t>
      </w:r>
    </w:p>
    <w:p>
      <w:pPr>
        <w:pStyle w:val="NoSpacing"/>
        <w:shd w:val="clear" w:color="auto" w:fill="FFFFFF"/>
        <w:spacing w:line="276" w:lineRule="auto"/>
        <w:jc w:val="both"/>
        <w:rPr>
          <w:rFonts w:ascii="Arial" w:hAnsi="Arial" w:cs="Arial"/>
          <w:sz w:val="22"/>
        </w:rPr>
      </w:pPr>
    </w:p>
    <w:p>
      <w:pPr>
        <w:pStyle w:val="NoSpacing"/>
        <w:shd w:val="clear" w:color="auto" w:fill="FFFFFF"/>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Cs w:val="20"/>
        </w:rPr>
      </w:pPr>
    </w:p>
    <w:p>
      <w:pPr>
        <w:pStyle w:val="Heading1"/>
        <w:tabs>
          <w:tab w:val="left" w:pos="2490"/>
        </w:tabs>
        <w:spacing w:line="276" w:lineRule="auto"/>
        <w:rPr>
          <w:rFonts w:ascii="Arial" w:hAnsi="Arial" w:cs="Arial"/>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ab/>
        <w:t>PURPOSE</w:t>
      </w:r>
    </w:p>
    <w:p>
      <w:pPr>
        <w:spacing w:before="120" w:line="276" w:lineRule="auto"/>
        <w:jc w:val="both"/>
        <w:rPr>
          <w:rFonts w:ascii="Arial" w:hAnsi="Arial" w:cs="Arial"/>
          <w:bCs/>
        </w:rPr>
      </w:pPr>
      <w:r>
        <w:rPr>
          <w:rFonts w:ascii="Arial" w:hAnsi="Arial" w:cs="Arial"/>
          <w:bCs/>
        </w:rPr>
        <w:t xml:space="preserve">The purpose of this policy is to establish a clear standard of behaviour which is expected of </w:t>
      </w:r>
      <w:r>
        <w:rPr>
          <w:rFonts w:ascii="Arial" w:hAnsi="Arial" w:cs="Arial"/>
          <w:b/>
        </w:rPr>
        <w:t>[INSERT COMPANY NAME]</w:t>
      </w:r>
      <w:r>
        <w:rPr>
          <w:rFonts w:ascii="Arial" w:hAnsi="Arial" w:cs="Arial"/>
          <w:bCs/>
        </w:rPr>
        <w:t xml:space="preserve"> employees. It also is designed to assist staff in understanding what acceptable and unacceptable behaviour in the workplace is. </w:t>
      </w:r>
    </w:p>
    <w:p>
      <w:pPr>
        <w:pStyle w:val="Heading2"/>
        <w:spacing w:line="276" w:lineRule="auto"/>
        <w:rPr>
          <w:rFonts w:ascii="Arial" w:hAnsi="Arial" w:cs="Arial"/>
          <w:lang w:val="en-GB"/>
        </w:rPr>
      </w:pPr>
      <w:r>
        <w:rPr>
          <w:rFonts w:ascii="Arial" w:hAnsi="Arial" w:cs="Arial"/>
          <w:lang w:val="en-GB"/>
        </w:rPr>
        <w:t>2</w:t>
      </w:r>
      <w:r>
        <w:rPr>
          <w:rFonts w:ascii="Arial" w:hAnsi="Arial" w:cs="Arial"/>
          <w:lang w:val="en-GB"/>
        </w:rPr>
        <w:tab/>
        <w:t>APPLICATION</w:t>
      </w:r>
    </w:p>
    <w:p>
      <w:pPr>
        <w:spacing w:before="120" w:line="276" w:lineRule="auto"/>
        <w:jc w:val="both"/>
        <w:rPr>
          <w:rFonts w:ascii="Arial" w:hAnsi="Arial" w:cs="Arial"/>
          <w:bCs/>
        </w:rPr>
      </w:pPr>
      <w:r>
        <w:rPr>
          <w:rFonts w:ascii="Arial" w:hAnsi="Arial" w:cs="Arial"/>
          <w:bCs/>
        </w:rPr>
        <w:t xml:space="preserve">This policy applies to all employees of </w:t>
      </w:r>
      <w:r>
        <w:rPr>
          <w:rFonts w:ascii="Arial" w:hAnsi="Arial" w:cs="Arial"/>
          <w:b/>
        </w:rPr>
        <w:t>[INSERT COMPANY NAME]</w:t>
      </w:r>
      <w:r>
        <w:rPr>
          <w:rFonts w:ascii="Arial" w:hAnsi="Arial" w:cs="Arial"/>
          <w:bCs/>
        </w:rPr>
        <w:t xml:space="preserve">. All non-employees present on the work site such as contractor and supplies will be expected to abide by this policy for the duration of their presence. </w:t>
      </w:r>
    </w:p>
    <w:p>
      <w:pPr>
        <w:pStyle w:val="Heading2"/>
        <w:spacing w:line="276" w:lineRule="auto"/>
        <w:rPr>
          <w:rFonts w:ascii="Arial" w:hAnsi="Arial" w:cs="Arial"/>
          <w:lang w:val="en-GB"/>
        </w:rPr>
      </w:pPr>
      <w:r>
        <w:rPr>
          <w:rFonts w:ascii="Arial" w:hAnsi="Arial" w:cs="Arial"/>
          <w:lang w:val="en-GB"/>
        </w:rPr>
        <w:t>3</w:t>
      </w:r>
      <w:r>
        <w:rPr>
          <w:rFonts w:ascii="Arial" w:hAnsi="Arial" w:cs="Arial"/>
          <w:lang w:val="en-GB"/>
        </w:rPr>
        <w:tab/>
        <w:t>POLICY</w:t>
      </w:r>
    </w:p>
    <w:p>
      <w:pPr>
        <w:spacing w:before="120" w:line="276" w:lineRule="auto"/>
        <w:jc w:val="both"/>
        <w:rPr>
          <w:rFonts w:ascii="Arial" w:hAnsi="Arial" w:cs="Arial"/>
          <w:bCs/>
        </w:rPr>
      </w:pPr>
      <w:r>
        <w:rPr>
          <w:rFonts w:ascii="Arial" w:hAnsi="Arial" w:cs="Arial"/>
          <w:b/>
        </w:rPr>
        <w:t>[INSERT COMPANY NAME]</w:t>
      </w:r>
      <w:r>
        <w:rPr>
          <w:rFonts w:ascii="Arial" w:hAnsi="Arial" w:cs="Arial"/>
          <w:bCs/>
        </w:rPr>
        <w:t xml:space="preserve"> has a clear expectation of appropriate work standards that foster a positive work environment where everyone’s rights are maintained. </w:t>
      </w:r>
    </w:p>
    <w:p>
      <w:pPr>
        <w:spacing w:before="120" w:line="276" w:lineRule="auto"/>
        <w:jc w:val="both"/>
        <w:rPr>
          <w:rFonts w:ascii="Arial" w:hAnsi="Arial" w:cs="Arial"/>
          <w:bCs/>
        </w:rPr>
      </w:pPr>
      <w:r>
        <w:rPr>
          <w:rFonts w:ascii="Arial" w:hAnsi="Arial" w:cs="Arial"/>
          <w:bCs/>
        </w:rPr>
        <w:t xml:space="preserve">Employees of </w:t>
      </w:r>
      <w:r>
        <w:rPr>
          <w:rFonts w:ascii="Arial" w:hAnsi="Arial" w:cs="Arial"/>
          <w:b/>
        </w:rPr>
        <w:t>[INSERT COMPANY NAME]</w:t>
      </w:r>
      <w:r>
        <w:rPr>
          <w:rFonts w:ascii="Arial" w:hAnsi="Arial" w:cs="Arial"/>
          <w:bCs/>
        </w:rPr>
        <w:t xml:space="preserve"> will:</w:t>
      </w:r>
    </w:p>
    <w:p>
      <w:pPr>
        <w:numPr>
          <w:ilvl w:val="0"/>
          <w:numId w:val="14"/>
        </w:numPr>
        <w:suppressAutoHyphens w:val="0"/>
        <w:spacing w:before="120" w:line="276" w:lineRule="auto"/>
        <w:jc w:val="both"/>
        <w:rPr>
          <w:rFonts w:ascii="Arial" w:hAnsi="Arial" w:cs="Arial"/>
          <w:bCs/>
        </w:rPr>
      </w:pPr>
      <w:r>
        <w:rPr>
          <w:rFonts w:ascii="Arial" w:hAnsi="Arial" w:cs="Arial"/>
          <w:bCs/>
        </w:rPr>
        <w:t>Act in accordance with Australian legislation</w:t>
      </w:r>
    </w:p>
    <w:p>
      <w:pPr>
        <w:numPr>
          <w:ilvl w:val="0"/>
          <w:numId w:val="14"/>
        </w:numPr>
        <w:suppressAutoHyphens w:val="0"/>
        <w:spacing w:before="120" w:line="276" w:lineRule="auto"/>
        <w:jc w:val="both"/>
        <w:rPr>
          <w:rFonts w:ascii="Arial" w:hAnsi="Arial" w:cs="Arial"/>
          <w:bCs/>
        </w:rPr>
      </w:pPr>
      <w:r>
        <w:rPr>
          <w:rFonts w:ascii="Arial" w:hAnsi="Arial" w:cs="Arial"/>
          <w:bCs/>
        </w:rPr>
        <w:t>Act in accordance with company policies</w:t>
      </w:r>
    </w:p>
    <w:p>
      <w:pPr>
        <w:numPr>
          <w:ilvl w:val="0"/>
          <w:numId w:val="14"/>
        </w:numPr>
        <w:suppressAutoHyphens w:val="0"/>
        <w:spacing w:before="120" w:line="276" w:lineRule="auto"/>
        <w:jc w:val="both"/>
        <w:rPr>
          <w:rFonts w:ascii="Arial" w:hAnsi="Arial" w:cs="Arial"/>
          <w:bCs/>
        </w:rPr>
      </w:pPr>
      <w:r>
        <w:rPr>
          <w:rFonts w:ascii="Arial" w:hAnsi="Arial" w:cs="Arial"/>
          <w:bCs/>
        </w:rPr>
        <w:t>Follow lawful and reasonable directives from management</w:t>
      </w:r>
    </w:p>
    <w:p>
      <w:pPr>
        <w:numPr>
          <w:ilvl w:val="0"/>
          <w:numId w:val="14"/>
        </w:numPr>
        <w:suppressAutoHyphens w:val="0"/>
        <w:spacing w:before="120" w:line="276" w:lineRule="auto"/>
        <w:jc w:val="both"/>
        <w:rPr>
          <w:rFonts w:ascii="Arial" w:hAnsi="Arial" w:cs="Arial"/>
          <w:bCs/>
        </w:rPr>
      </w:pPr>
      <w:r>
        <w:rPr>
          <w:rFonts w:ascii="Arial" w:hAnsi="Arial" w:cs="Arial"/>
          <w:bCs/>
        </w:rPr>
        <w:t>Promote the interest of the business</w:t>
      </w:r>
    </w:p>
    <w:p>
      <w:pPr>
        <w:numPr>
          <w:ilvl w:val="0"/>
          <w:numId w:val="14"/>
        </w:numPr>
        <w:suppressAutoHyphens w:val="0"/>
        <w:spacing w:before="120" w:line="276" w:lineRule="auto"/>
        <w:jc w:val="both"/>
        <w:rPr>
          <w:rFonts w:ascii="Arial" w:hAnsi="Arial" w:cs="Arial"/>
          <w:bCs/>
        </w:rPr>
      </w:pPr>
      <w:r>
        <w:rPr>
          <w:rFonts w:ascii="Arial" w:hAnsi="Arial" w:cs="Arial"/>
          <w:bCs/>
        </w:rPr>
        <w:t xml:space="preserve">Be aware of and align with the company’s mission, vision and values </w:t>
      </w:r>
    </w:p>
    <w:p>
      <w:pPr>
        <w:numPr>
          <w:ilvl w:val="0"/>
          <w:numId w:val="14"/>
        </w:numPr>
        <w:suppressAutoHyphens w:val="0"/>
        <w:spacing w:before="120" w:line="276" w:lineRule="auto"/>
        <w:jc w:val="both"/>
        <w:rPr>
          <w:rFonts w:ascii="Arial" w:hAnsi="Arial" w:cs="Arial"/>
          <w:bCs/>
        </w:rPr>
      </w:pPr>
      <w:r>
        <w:rPr>
          <w:rFonts w:ascii="Arial" w:hAnsi="Arial" w:cs="Arial"/>
          <w:bCs/>
        </w:rPr>
        <w:t xml:space="preserve">Whilst in employment with </w:t>
      </w:r>
      <w:r>
        <w:rPr>
          <w:rFonts w:ascii="Arial" w:hAnsi="Arial" w:cs="Arial"/>
          <w:b/>
        </w:rPr>
        <w:t>[INSERT COMPANY NAME]</w:t>
      </w:r>
      <w:r>
        <w:rPr>
          <w:rFonts w:ascii="Arial" w:hAnsi="Arial" w:cs="Arial"/>
        </w:rPr>
        <w:t>, t</w:t>
      </w:r>
      <w:r>
        <w:rPr>
          <w:rFonts w:ascii="Arial" w:hAnsi="Arial" w:cs="Arial"/>
          <w:bCs/>
        </w:rPr>
        <w:t>reat everyone with respect and courtesy and without harassment</w:t>
      </w:r>
    </w:p>
    <w:p>
      <w:pPr>
        <w:numPr>
          <w:ilvl w:val="0"/>
          <w:numId w:val="14"/>
        </w:numPr>
        <w:suppressAutoHyphens w:val="0"/>
        <w:spacing w:before="120" w:line="276" w:lineRule="auto"/>
        <w:jc w:val="both"/>
        <w:rPr>
          <w:rFonts w:ascii="Arial" w:hAnsi="Arial" w:cs="Arial"/>
          <w:bCs/>
        </w:rPr>
      </w:pPr>
      <w:r>
        <w:rPr>
          <w:rFonts w:ascii="Arial" w:hAnsi="Arial" w:cs="Arial"/>
          <w:bCs/>
        </w:rPr>
        <w:t>Not tolerate misconduct or inappropriate behaviour. It is expected that employees inform a higher authority if witnessing an incident of this type</w:t>
      </w:r>
    </w:p>
    <w:p>
      <w:pPr>
        <w:numPr>
          <w:ilvl w:val="0"/>
          <w:numId w:val="14"/>
        </w:numPr>
        <w:suppressAutoHyphens w:val="0"/>
        <w:spacing w:before="120" w:line="276" w:lineRule="auto"/>
        <w:jc w:val="both"/>
        <w:rPr>
          <w:rFonts w:ascii="Arial" w:hAnsi="Arial" w:cs="Arial"/>
          <w:bCs/>
        </w:rPr>
      </w:pPr>
      <w:r>
        <w:rPr>
          <w:rFonts w:ascii="Arial" w:hAnsi="Arial" w:cs="Arial"/>
          <w:bCs/>
        </w:rPr>
        <w:t>Maintain the confidentiality of the company, not disclosing or misusing company information</w:t>
      </w:r>
    </w:p>
    <w:p>
      <w:pPr>
        <w:numPr>
          <w:ilvl w:val="0"/>
          <w:numId w:val="14"/>
        </w:numPr>
        <w:suppressAutoHyphens w:val="0"/>
        <w:spacing w:before="120" w:line="276" w:lineRule="auto"/>
        <w:jc w:val="both"/>
        <w:rPr>
          <w:rFonts w:ascii="Arial" w:hAnsi="Arial" w:cs="Arial"/>
          <w:bCs/>
        </w:rPr>
      </w:pPr>
      <w:r>
        <w:rPr>
          <w:rFonts w:ascii="Arial" w:hAnsi="Arial" w:cs="Arial"/>
          <w:bCs/>
        </w:rPr>
        <w:t xml:space="preserve">Take reasonable steps to avoid a conflict of interest, and disclose details of instances where this may occur with </w:t>
      </w:r>
      <w:r>
        <w:rPr>
          <w:rFonts w:ascii="Arial" w:hAnsi="Arial" w:cs="Arial"/>
          <w:b/>
        </w:rPr>
        <w:t>[INSERT DIRECT MANAGER/DIRECTOR/HR MANAGER]</w:t>
      </w:r>
    </w:p>
    <w:p>
      <w:pPr>
        <w:numPr>
          <w:ilvl w:val="0"/>
          <w:numId w:val="14"/>
        </w:numPr>
        <w:suppressAutoHyphens w:val="0"/>
        <w:spacing w:before="120" w:line="276" w:lineRule="auto"/>
        <w:jc w:val="both"/>
        <w:rPr>
          <w:rFonts w:ascii="Arial" w:hAnsi="Arial" w:cs="Arial"/>
          <w:bCs/>
        </w:rPr>
      </w:pPr>
      <w:r>
        <w:rPr>
          <w:rFonts w:ascii="Arial" w:hAnsi="Arial" w:cs="Arial"/>
          <w:bCs/>
        </w:rPr>
        <w:t>Be accountable for your own actions and decisions</w:t>
      </w:r>
    </w:p>
    <w:p>
      <w:pPr>
        <w:numPr>
          <w:ilvl w:val="0"/>
          <w:numId w:val="14"/>
        </w:numPr>
        <w:suppressAutoHyphens w:val="0"/>
        <w:spacing w:before="120" w:line="276" w:lineRule="auto"/>
        <w:jc w:val="both"/>
        <w:rPr>
          <w:rFonts w:ascii="Arial" w:hAnsi="Arial" w:cs="Arial"/>
          <w:bCs/>
        </w:rPr>
      </w:pPr>
      <w:r>
        <w:rPr>
          <w:rFonts w:ascii="Arial" w:hAnsi="Arial" w:cs="Arial"/>
          <w:bCs/>
        </w:rPr>
        <w:t xml:space="preserve">Be ever mindful of the health and safety of yourself and others in the workplace </w:t>
      </w:r>
    </w:p>
    <w:p>
      <w:pPr>
        <w:numPr>
          <w:ilvl w:val="0"/>
          <w:numId w:val="14"/>
        </w:numPr>
        <w:suppressAutoHyphens w:val="0"/>
        <w:spacing w:before="120" w:line="276" w:lineRule="auto"/>
        <w:jc w:val="both"/>
        <w:rPr>
          <w:rFonts w:ascii="Arial" w:hAnsi="Arial" w:cs="Arial"/>
          <w:bCs/>
        </w:rPr>
      </w:pPr>
      <w:r>
        <w:rPr>
          <w:rFonts w:ascii="Arial" w:hAnsi="Arial" w:cs="Arial"/>
          <w:bCs/>
        </w:rPr>
        <w:t>Uphold the principles of equal opportunity, not partake in victimisation, bullying, sexual harassment, discrimination or any other anti-social behaviours</w:t>
      </w:r>
    </w:p>
    <w:p>
      <w:pPr>
        <w:numPr>
          <w:ilvl w:val="0"/>
          <w:numId w:val="14"/>
        </w:numPr>
        <w:suppressAutoHyphens w:val="0"/>
        <w:spacing w:before="120" w:line="276" w:lineRule="auto"/>
        <w:jc w:val="both"/>
        <w:rPr>
          <w:rFonts w:ascii="Arial" w:hAnsi="Arial" w:cs="Arial"/>
        </w:rPr>
      </w:pPr>
      <w:r>
        <w:rPr>
          <w:rFonts w:ascii="Arial" w:hAnsi="Arial" w:cs="Arial"/>
          <w:bCs/>
        </w:rPr>
        <w:t>Perform their role with professionalism, care and responsibility</w:t>
      </w:r>
      <w:r>
        <w:rPr>
          <w:rFonts w:ascii="Arial" w:hAnsi="Arial" w:cs="Arial"/>
          <w:bCs/>
        </w:rPr>
        <w:t xml:space="preserve">                                                                                             </w:t>
      </w:r>
    </w:p>
    <w:p>
      <w:pPr>
        <w:suppressAutoHyphens w:val="0"/>
        <w:spacing w:before="120" w:line="276" w:lineRule="auto"/>
        <w:ind w:left="720"/>
        <w:jc w:val="both"/>
        <w:rPr>
          <w:rFonts w:ascii="Arial" w:hAnsi="Arial" w:cs="Arial"/>
        </w:rPr>
      </w:pPr>
    </w:p>
    <w:p>
      <w:pPr>
        <w:pStyle w:val="Heading3"/>
        <w:spacing w:line="276" w:lineRule="auto"/>
        <w:rPr>
          <w:rFonts w:ascii="Arial" w:hAnsi="Arial" w:cs="Arial"/>
        </w:rPr>
      </w:pPr>
      <w:r>
        <w:rPr>
          <w:rFonts w:ascii="Arial" w:hAnsi="Arial" w:cs="Arial"/>
        </w:rPr>
        <w:lastRenderedPageBreak/>
        <w:t>Related policies</w:t>
      </w:r>
    </w:p>
    <w:p>
      <w:pPr>
        <w:spacing w:before="120" w:line="276" w:lineRule="auto"/>
        <w:jc w:val="both"/>
        <w:rPr>
          <w:rFonts w:ascii="Arial" w:hAnsi="Arial" w:cs="Arial"/>
          <w:b/>
        </w:rPr>
      </w:pPr>
      <w:r>
        <w:rPr>
          <w:rFonts w:ascii="Arial" w:hAnsi="Arial" w:cs="Arial"/>
          <w:b/>
        </w:rPr>
        <w:t>[INSERT RELEVANT POLICIES e.g. EEO POLICY]</w:t>
      </w:r>
    </w:p>
    <w:p>
      <w:pPr>
        <w:pStyle w:val="Heading3"/>
        <w:spacing w:line="276" w:lineRule="auto"/>
        <w:rPr>
          <w:rFonts w:ascii="Arial" w:hAnsi="Arial" w:cs="Arial"/>
        </w:rPr>
      </w:pPr>
      <w:r>
        <w:rPr>
          <w:rFonts w:ascii="Arial" w:hAnsi="Arial" w:cs="Arial"/>
        </w:rPr>
        <w:t xml:space="preserve">Breaching this policy </w:t>
      </w:r>
    </w:p>
    <w:p>
      <w:pPr>
        <w:spacing w:before="120" w:line="276" w:lineRule="auto"/>
        <w:jc w:val="both"/>
        <w:rPr>
          <w:rFonts w:ascii="Arial" w:hAnsi="Arial" w:cs="Arial"/>
          <w:bCs/>
        </w:rPr>
      </w:pPr>
      <w:r>
        <w:rPr>
          <w:rFonts w:ascii="Arial" w:hAnsi="Arial" w:cs="Arial"/>
          <w:bCs/>
        </w:rPr>
        <w:t xml:space="preserve">Any breach of </w:t>
      </w:r>
      <w:r>
        <w:rPr>
          <w:rFonts w:ascii="Arial" w:hAnsi="Arial" w:cs="Arial"/>
          <w:b/>
        </w:rPr>
        <w:t>[INSERT COMPANY NAME]</w:t>
      </w:r>
      <w:r>
        <w:rPr>
          <w:rFonts w:ascii="Arial" w:hAnsi="Arial" w:cs="Arial"/>
          <w:bCs/>
        </w:rPr>
        <w:t xml:space="preserve"> policy may result in disciplinary action up to and including termination of employment. Disciplinary procedures that can be actioned by </w:t>
      </w:r>
      <w:r>
        <w:rPr>
          <w:rFonts w:ascii="Arial" w:hAnsi="Arial" w:cs="Arial"/>
          <w:b/>
        </w:rPr>
        <w:t>[INSERT COMPANY NAME]</w:t>
      </w:r>
      <w:r>
        <w:rPr>
          <w:rFonts w:ascii="Arial" w:hAnsi="Arial" w:cs="Arial"/>
          <w:bCs/>
        </w:rPr>
        <w:t xml:space="preserve"> will be in line with the </w:t>
      </w:r>
      <w:r>
        <w:rPr>
          <w:rFonts w:ascii="Arial" w:hAnsi="Arial" w:cs="Arial"/>
          <w:b/>
        </w:rPr>
        <w:t>[INSERT COMPANY NAME]</w:t>
      </w:r>
      <w:r>
        <w:rPr>
          <w:rFonts w:ascii="Arial" w:hAnsi="Arial" w:cs="Arial"/>
          <w:bCs/>
        </w:rPr>
        <w:t xml:space="preserve"> disciplinary policy. </w:t>
      </w:r>
    </w:p>
    <w:p>
      <w:pPr>
        <w:spacing w:before="120" w:line="276" w:lineRule="auto"/>
        <w:jc w:val="both"/>
        <w:rPr>
          <w:rFonts w:ascii="Arial" w:hAnsi="Arial" w:cs="Arial"/>
          <w:bCs/>
        </w:rPr>
      </w:pPr>
      <w:r>
        <w:rPr>
          <w:rFonts w:ascii="Arial" w:hAnsi="Arial" w:cs="Arial"/>
          <w:bCs/>
        </w:rPr>
        <w:t xml:space="preserve">Independent contractors and other non–employees who are found to have breached this policy may result in the termination of their contract with </w:t>
      </w:r>
      <w:r>
        <w:rPr>
          <w:rFonts w:ascii="Arial" w:hAnsi="Arial" w:cs="Arial"/>
          <w:b/>
        </w:rPr>
        <w:t>[INSERT COMPANY NAME]</w:t>
      </w:r>
      <w:r>
        <w:rPr>
          <w:rFonts w:ascii="Arial" w:hAnsi="Arial" w:cs="Arial"/>
          <w:bCs/>
        </w:rPr>
        <w:t>.</w:t>
      </w:r>
    </w:p>
    <w:p>
      <w:pPr>
        <w:pStyle w:val="Heading2"/>
        <w:spacing w:line="276" w:lineRule="auto"/>
        <w:rPr>
          <w:rFonts w:ascii="Arial" w:hAnsi="Arial" w:cs="Arial"/>
          <w:lang w:val="en-GB"/>
        </w:rPr>
      </w:pPr>
      <w:r>
        <w:rPr>
          <w:rFonts w:ascii="Arial" w:hAnsi="Arial" w:cs="Arial"/>
          <w:lang w:val="en-GB"/>
        </w:rPr>
        <w:t>4</w:t>
      </w:r>
      <w:r>
        <w:rPr>
          <w:rFonts w:ascii="Arial" w:hAnsi="Arial" w:cs="Arial"/>
          <w:lang w:val="en-GB"/>
        </w:rPr>
        <w:tab/>
        <w:t>POLICY REVIEW</w:t>
      </w:r>
    </w:p>
    <w:p>
      <w:pPr>
        <w:spacing w:line="276" w:lineRule="auto"/>
        <w:rPr>
          <w:rFonts w:ascii="Arial" w:hAnsi="Arial" w:cs="Arial"/>
          <w:lang w:val="en-GB"/>
        </w:rPr>
      </w:pPr>
      <w:r>
        <w:rPr>
          <w:rFonts w:ascii="Arial" w:hAnsi="Arial" w:cs="Arial"/>
          <w:b/>
        </w:rPr>
        <w:t>[INSERT COMPANY NAME]</w:t>
      </w:r>
      <w:r>
        <w:rPr>
          <w:rFonts w:ascii="Arial" w:hAnsi="Arial" w:cs="Arial"/>
          <w:b/>
          <w:bCs/>
        </w:rPr>
        <w:t xml:space="preserve"> </w:t>
      </w:r>
      <w:r>
        <w:rPr>
          <w:rFonts w:ascii="Arial" w:hAnsi="Arial" w:cs="Arial"/>
          <w:bCs/>
          <w:lang w:val="en-GB"/>
        </w:rPr>
        <w:t xml:space="preserve">may make changes to this policy from time to time. </w:t>
      </w:r>
    </w:p>
    <w:p>
      <w:pPr>
        <w:spacing w:before="120" w:line="276" w:lineRule="auto"/>
        <w:jc w:val="both"/>
        <w:rPr>
          <w:rFonts w:ascii="Arial" w:hAnsi="Arial" w:cs="Arial"/>
          <w:b/>
          <w:bCs/>
        </w:rPr>
      </w:pPr>
    </w:p>
    <w:p>
      <w:pPr>
        <w:spacing w:before="120" w:line="276" w:lineRule="auto"/>
        <w:jc w:val="both"/>
        <w:rPr>
          <w:rFonts w:ascii="Arial" w:hAnsi="Arial" w:cs="Arial"/>
          <w:b/>
          <w:bCs/>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Code of Conduct</w:t>
    </w:r>
    <w:r>
      <w:rPr>
        <w:sz w:val="16"/>
        <w:szCs w:val="16"/>
      </w:rPr>
      <w:t xml:space="preserve"> V</w:t>
    </w:r>
    <w:r>
      <w:rPr>
        <w:sz w:val="16"/>
        <w:szCs w:val="16"/>
      </w:rPr>
      <w:t>1</w:t>
    </w:r>
    <w:r>
      <w:rPr>
        <w:sz w:val="16"/>
        <w:szCs w:val="16"/>
      </w:rPr>
      <w:t xml:space="preserve"> 01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F400C39" wp14:editId="7721ACE9">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797C75"/>
    <w:multiLevelType w:val="hybridMultilevel"/>
    <w:tmpl w:val="E860374A"/>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0"/>
  </w:num>
  <w:num w:numId="5">
    <w:abstractNumId w:val="1"/>
  </w:num>
  <w:num w:numId="6">
    <w:abstractNumId w:val="2"/>
  </w:num>
  <w:num w:numId="7">
    <w:abstractNumId w:val="5"/>
  </w:num>
  <w:num w:numId="8">
    <w:abstractNumId w:val="12"/>
  </w:num>
  <w:num w:numId="9">
    <w:abstractNumId w:val="11"/>
  </w:num>
  <w:num w:numId="10">
    <w:abstractNumId w:val="4"/>
  </w:num>
  <w:num w:numId="11">
    <w:abstractNumId w:val="8"/>
  </w:num>
  <w:num w:numId="12">
    <w:abstractNumId w:val="13"/>
  </w:num>
  <w:num w:numId="13">
    <w:abstractNumId w:val="3"/>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FB"/>
    <w:rsid w:val="00003826"/>
    <w:rsid w:val="000135F5"/>
    <w:rsid w:val="000669ED"/>
    <w:rsid w:val="00080BA6"/>
    <w:rsid w:val="00084220"/>
    <w:rsid w:val="000A62DE"/>
    <w:rsid w:val="000B191E"/>
    <w:rsid w:val="000C6A20"/>
    <w:rsid w:val="001905B2"/>
    <w:rsid w:val="00191FC7"/>
    <w:rsid w:val="001D4C6D"/>
    <w:rsid w:val="001E4D71"/>
    <w:rsid w:val="001E72B8"/>
    <w:rsid w:val="002633C4"/>
    <w:rsid w:val="00287732"/>
    <w:rsid w:val="002D32DE"/>
    <w:rsid w:val="002D72F9"/>
    <w:rsid w:val="002E67FB"/>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A369F"/>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688E"/>
    <w:rsid w:val="00C87F52"/>
    <w:rsid w:val="00C90EB9"/>
    <w:rsid w:val="00CA70AC"/>
    <w:rsid w:val="00CB661F"/>
    <w:rsid w:val="00CF59B9"/>
    <w:rsid w:val="00CF723E"/>
    <w:rsid w:val="00CF76F8"/>
    <w:rsid w:val="00D04CA5"/>
    <w:rsid w:val="00D04CCD"/>
    <w:rsid w:val="00D2257D"/>
    <w:rsid w:val="00D317C8"/>
    <w:rsid w:val="00D34A70"/>
    <w:rsid w:val="00D4139B"/>
    <w:rsid w:val="00D51F4C"/>
    <w:rsid w:val="00D84524"/>
    <w:rsid w:val="00DC7B35"/>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63E6B1A-B12C-4AD7-AE44-C9324889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789</Words>
  <Characters>4499</Characters>
  <DocSecurity>0</DocSecurity>
  <Lines>37</Lines>
  <Paragraphs>10</Paragraphs>
  <ScaleCrop>false</ScaleCrop>
  <HeadingPairs>
    <vt:vector size="2" baseType="variant">
      <vt:variant>
        <vt:lpstr>Title</vt:lpstr>
      </vt:variant>
      <vt:variant>
        <vt:i4>1</vt:i4>
      </vt:variant>
    </vt:vector>
  </HeadingPairs>
  <LinksUpToDate>false</LinksUpToDate>
  <CharactersWithSpaces>5278</CharactersWithSpaces>
  <SharedDoc>false</SharedDoc>
  <HyperlinksChanged>false</HyperlinksChanged>
</Properties>
</file>