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INDIVIDUAL PERFORMANCE DEVELOPMENT PLAN </w:t>
      </w:r>
    </w:p>
    <w:p>
      <w:pPr>
        <w:pStyle w:val="BodyText"/>
        <w:spacing w:line="276" w:lineRule="auto"/>
        <w:rPr>
          <w:rFonts w:ascii="Arial" w:hAnsi="Arial" w:cs="Arial"/>
        </w:rPr>
      </w:pPr>
      <w:r>
        <w:rPr>
          <w:rFonts w:ascii="Arial" w:hAnsi="Arial" w:cs="Arial"/>
        </w:rPr>
        <w:t xml:space="preserve">This template form is intended to assist member businesses develop their own workplace forms. The following information should be used as a guide only. Any wording changes, other than those to insert a business name, may change the context, meaning or purpose of the form.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ind w:firstLine="7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Our experienced workplace relations consultants can also provide assistance to both members and non-members on a range of more complex matters for a fee-for-service. The consultants can, among ot</w:t>
      </w:r>
      <w:r>
        <w:rPr>
          <w:rFonts w:ascii="Arial" w:hAnsi="Arial" w:cs="Arial"/>
        </w:rPr>
        <w:t xml:space="preserve">her things, provide training to </w:t>
      </w:r>
      <w:r>
        <w:rPr>
          <w:rFonts w:ascii="Arial" w:hAnsi="Arial" w:cs="Arial"/>
        </w:rPr>
        <w:t xml:space="preserve">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 xml:space="preserve">. </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INDIVIDUAL PERFORMANCE DEVELOPMENT PLAN</w:t>
      </w:r>
    </w:p>
    <w:p>
      <w:pPr>
        <w:pStyle w:val="BodyText"/>
        <w:spacing w:line="276" w:lineRule="auto"/>
        <w:rPr>
          <w:rFonts w:ascii="Arial" w:hAnsi="Arial" w:cs="Arial"/>
        </w:rPr>
      </w:pPr>
      <w:r>
        <w:rPr>
          <w:rFonts w:ascii="Arial" w:hAnsi="Arial" w:cs="Arial"/>
        </w:rPr>
        <w:t>It is important to note that IDP’s are not for poor performing employees. IDP’s are for individuals who at least meet the expectations of performance in their role and whose performance can be enhanced in their current role.</w:t>
      </w:r>
    </w:p>
    <w:p>
      <w:pPr>
        <w:pStyle w:val="BodyText"/>
        <w:spacing w:line="276" w:lineRule="auto"/>
        <w:rPr>
          <w:rFonts w:ascii="Arial" w:hAnsi="Arial" w:cs="Arial"/>
        </w:rPr>
      </w:pPr>
      <w:r>
        <w:rPr>
          <w:rFonts w:ascii="Arial" w:hAnsi="Arial" w:cs="Arial"/>
        </w:rPr>
        <w:t>The following steps should be considered when executing an effective IDP process:</w:t>
      </w:r>
    </w:p>
    <w:p>
      <w:pPr>
        <w:pStyle w:val="BodyText"/>
        <w:numPr>
          <w:ilvl w:val="0"/>
          <w:numId w:val="14"/>
        </w:numPr>
        <w:spacing w:line="276" w:lineRule="auto"/>
        <w:rPr>
          <w:rFonts w:ascii="Arial" w:hAnsi="Arial" w:cs="Arial"/>
        </w:rPr>
      </w:pPr>
      <w:r>
        <w:rPr>
          <w:rFonts w:ascii="Arial" w:hAnsi="Arial" w:cs="Arial"/>
        </w:rPr>
        <w:t>Management Assessment: Development begins with an employee’s manager(s) sharing a view of their assessment of the employee’s abilities and what role the employee should play in the organisation.</w:t>
      </w:r>
    </w:p>
    <w:p>
      <w:pPr>
        <w:pStyle w:val="BodyText"/>
        <w:numPr>
          <w:ilvl w:val="0"/>
          <w:numId w:val="14"/>
        </w:numPr>
        <w:spacing w:line="276" w:lineRule="auto"/>
        <w:rPr>
          <w:rFonts w:ascii="Arial" w:hAnsi="Arial" w:cs="Arial"/>
        </w:rPr>
      </w:pPr>
      <w:r>
        <w:rPr>
          <w:rFonts w:ascii="Arial" w:hAnsi="Arial" w:cs="Arial"/>
        </w:rPr>
        <w:t>Employee Assessment: The employee conducts a self-assessment. In particular, the employee should consider the feedback received against their career motivations, interests and aspirations. Once an employee has completed this, they are prepared for a development discussion with their manager.</w:t>
      </w:r>
    </w:p>
    <w:p>
      <w:pPr>
        <w:pStyle w:val="BodyText"/>
        <w:numPr>
          <w:ilvl w:val="0"/>
          <w:numId w:val="14"/>
        </w:numPr>
        <w:spacing w:line="276" w:lineRule="auto"/>
        <w:rPr>
          <w:rFonts w:ascii="Arial" w:hAnsi="Arial" w:cs="Arial"/>
        </w:rPr>
      </w:pPr>
      <w:r>
        <w:rPr>
          <w:rFonts w:ascii="Arial" w:hAnsi="Arial" w:cs="Arial"/>
        </w:rPr>
        <w:t>Discussion: Together the employee and manager identify strengths and growth opportunities for the employee. A manager should always be as open and candid in providing feedback as possible.</w:t>
      </w:r>
    </w:p>
    <w:p>
      <w:pPr>
        <w:pStyle w:val="BodyText"/>
        <w:numPr>
          <w:ilvl w:val="0"/>
          <w:numId w:val="14"/>
        </w:numPr>
        <w:spacing w:line="276" w:lineRule="auto"/>
        <w:rPr>
          <w:rFonts w:ascii="Arial" w:hAnsi="Arial" w:cs="Arial"/>
        </w:rPr>
      </w:pPr>
      <w:r>
        <w:rPr>
          <w:rFonts w:ascii="Arial" w:hAnsi="Arial" w:cs="Arial"/>
        </w:rPr>
        <w:t>Choose a Plan of Action: The employee creates a plan to develop two or three areas that will make them more effective in their present role, or prepare them for future roles. In some instances, both can occur.</w:t>
      </w:r>
    </w:p>
    <w:p>
      <w:pPr>
        <w:pStyle w:val="BodyText"/>
        <w:numPr>
          <w:ilvl w:val="0"/>
          <w:numId w:val="14"/>
        </w:numPr>
        <w:spacing w:line="276" w:lineRule="auto"/>
        <w:rPr>
          <w:rFonts w:ascii="Arial" w:hAnsi="Arial" w:cs="Arial"/>
        </w:rPr>
      </w:pPr>
      <w:r>
        <w:rPr>
          <w:rFonts w:ascii="Arial" w:hAnsi="Arial" w:cs="Arial"/>
        </w:rPr>
        <w:t>Execute the Plan: The IDP should be approved by the employer prior to execution. Further, the employer needs to ensure that the employee has the resources required to meet the plan.</w:t>
      </w:r>
    </w:p>
    <w:p>
      <w:pPr>
        <w:pStyle w:val="BodyText"/>
        <w:numPr>
          <w:ilvl w:val="0"/>
          <w:numId w:val="14"/>
        </w:numPr>
        <w:spacing w:line="276" w:lineRule="auto"/>
        <w:rPr>
          <w:rFonts w:ascii="Arial" w:hAnsi="Arial" w:cs="Arial"/>
        </w:rPr>
      </w:pPr>
      <w:r>
        <w:rPr>
          <w:rFonts w:ascii="Arial" w:hAnsi="Arial" w:cs="Arial"/>
        </w:rPr>
        <w:t>Follow up: There should be ongoing discussions between the employee and their manager(s) to review IDP progress and to fine-tune the IDP, where necessary.</w:t>
      </w: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INDIVIDUAL PERFORMANCE DEVELOPMENT PLAN</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Position: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Manager:   </w:t>
      </w:r>
      <w:r>
        <w:rPr>
          <w:rFonts w:ascii="Arial" w:hAnsi="Arial" w:cs="Arial"/>
        </w:rPr>
        <w:tab/>
      </w:r>
    </w:p>
    <w:p>
      <w:pPr>
        <w:pStyle w:val="BulletPointSpacingBefore"/>
        <w:numPr>
          <w:ilvl w:val="0"/>
          <w:numId w:val="0"/>
        </w:numPr>
        <w:spacing w:line="276" w:lineRule="auto"/>
        <w:rPr>
          <w:rFonts w:ascii="Arial" w:hAnsi="Arial" w:cs="Arial"/>
        </w:rPr>
      </w:pPr>
      <w:r>
        <w:rPr>
          <w:rFonts w:ascii="Arial" w:hAnsi="Arial" w:cs="Arial"/>
        </w:rPr>
        <w:t xml:space="preserve">This Individual Performance Development Plan is a tool to assist you to achieve your career goals by assessing your individual skill set relative to your objectives and developing a plan to acquire the skills and competencies needed to achieve your identified short-term and long-term goals.  </w:t>
      </w:r>
    </w:p>
    <w:p>
      <w:pPr>
        <w:pStyle w:val="BulletPointSpacingBefore"/>
        <w:numPr>
          <w:ilvl w:val="0"/>
          <w:numId w:val="0"/>
        </w:numPr>
        <w:rPr>
          <w:rFonts w:ascii="Arial" w:eastAsiaTheme="majorEastAsia" w:hAnsi="Arial" w:cs="Arial"/>
          <w:color w:val="005EB8" w:themeColor="accent2"/>
          <w:kern w:val="0"/>
          <w:sz w:val="24"/>
          <w:szCs w:val="26"/>
        </w:rPr>
      </w:pPr>
      <w:r>
        <w:rPr>
          <w:rFonts w:ascii="Arial" w:eastAsiaTheme="majorEastAsia" w:hAnsi="Arial" w:cs="Arial"/>
          <w:color w:val="005EB8" w:themeColor="accent2"/>
          <w:kern w:val="0"/>
          <w:sz w:val="24"/>
          <w:szCs w:val="26"/>
        </w:rPr>
        <w:t>Short-Term Career Objectives (1-2 Years)</w:t>
      </w:r>
    </w:p>
    <w:p>
      <w:pPr>
        <w:pStyle w:val="BulletPointSpacingBefore"/>
        <w:numPr>
          <w:ilvl w:val="0"/>
          <w:numId w:val="0"/>
        </w:numPr>
        <w:rPr>
          <w:rFonts w:ascii="Arial" w:hAnsi="Arial" w:cs="Arial"/>
        </w:rPr>
      </w:pPr>
    </w:p>
    <w:tbl>
      <w:tblPr>
        <w:tblStyle w:val="TableGrid"/>
        <w:tblW w:w="0" w:type="auto"/>
        <w:tblInd w:w="284" w:type="dxa"/>
        <w:tblLook w:val="04A0" w:firstRow="1" w:lastRow="0" w:firstColumn="1" w:lastColumn="0" w:noHBand="0" w:noVBand="1"/>
      </w:tblPr>
      <w:tblGrid>
        <w:gridCol w:w="2561"/>
        <w:gridCol w:w="20"/>
        <w:gridCol w:w="2542"/>
        <w:gridCol w:w="39"/>
        <w:gridCol w:w="2522"/>
        <w:gridCol w:w="20"/>
        <w:gridCol w:w="2542"/>
      </w:tblGrid>
      <w:tr>
        <w:trPr>
          <w:trHeight w:val="567"/>
        </w:trPr>
        <w:tc>
          <w:tcPr>
            <w:tcW w:w="2561" w:type="dxa"/>
            <w:shd w:val="clear" w:color="auto" w:fill="012169" w:themeFill="accent1"/>
            <w:vAlign w:val="center"/>
          </w:tcPr>
          <w:p>
            <w:pPr>
              <w:pStyle w:val="TableHeading1"/>
              <w:rPr>
                <w:rFonts w:ascii="Arial" w:hAnsi="Arial" w:cs="Arial"/>
              </w:rPr>
            </w:pPr>
            <w:r>
              <w:rPr>
                <w:rFonts w:ascii="Arial" w:hAnsi="Arial" w:cs="Arial"/>
              </w:rPr>
              <w:t>Career Goal</w:t>
            </w:r>
          </w:p>
        </w:tc>
        <w:tc>
          <w:tcPr>
            <w:tcW w:w="2562" w:type="dxa"/>
            <w:gridSpan w:val="2"/>
            <w:shd w:val="clear" w:color="auto" w:fill="012169" w:themeFill="accent1"/>
            <w:vAlign w:val="center"/>
          </w:tcPr>
          <w:p>
            <w:pPr>
              <w:pStyle w:val="TableHeading1"/>
              <w:rPr>
                <w:rFonts w:ascii="Arial" w:hAnsi="Arial" w:cs="Arial"/>
              </w:rPr>
            </w:pPr>
            <w:r>
              <w:rPr>
                <w:rFonts w:ascii="Arial" w:hAnsi="Arial" w:cs="Arial"/>
              </w:rPr>
              <w:t>Skills Competencies Required</w:t>
            </w:r>
          </w:p>
        </w:tc>
        <w:tc>
          <w:tcPr>
            <w:tcW w:w="2561" w:type="dxa"/>
            <w:gridSpan w:val="2"/>
            <w:shd w:val="clear" w:color="auto" w:fill="012169" w:themeFill="accent1"/>
            <w:vAlign w:val="center"/>
          </w:tcPr>
          <w:p>
            <w:pPr>
              <w:pStyle w:val="TableHeading1"/>
              <w:rPr>
                <w:rFonts w:ascii="Arial" w:hAnsi="Arial" w:cs="Arial"/>
              </w:rPr>
            </w:pPr>
            <w:r>
              <w:rPr>
                <w:rFonts w:ascii="Arial" w:hAnsi="Arial" w:cs="Arial"/>
              </w:rPr>
              <w:t>Developmental Activities</w:t>
            </w:r>
          </w:p>
        </w:tc>
        <w:tc>
          <w:tcPr>
            <w:tcW w:w="2562" w:type="dxa"/>
            <w:gridSpan w:val="2"/>
            <w:shd w:val="clear" w:color="auto" w:fill="012169" w:themeFill="accent1"/>
            <w:vAlign w:val="center"/>
          </w:tcPr>
          <w:p>
            <w:pPr>
              <w:pStyle w:val="TableHeading1"/>
              <w:rPr>
                <w:rFonts w:ascii="Arial" w:hAnsi="Arial" w:cs="Arial"/>
              </w:rPr>
            </w:pPr>
            <w:r>
              <w:rPr>
                <w:rFonts w:ascii="Arial" w:hAnsi="Arial" w:cs="Arial"/>
              </w:rPr>
              <w:t>Timeframe</w:t>
            </w: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vAlign w:val="center"/>
          </w:tcPr>
          <w:p>
            <w:pPr>
              <w:rPr>
                <w:rFonts w:ascii="Arial" w:hAnsi="Arial" w:cs="Arial"/>
              </w:rPr>
            </w:pPr>
          </w:p>
        </w:tc>
        <w:tc>
          <w:tcPr>
            <w:tcW w:w="2542" w:type="dxa"/>
            <w:vAlign w:val="center"/>
          </w:tcPr>
          <w:p>
            <w:pPr>
              <w:rPr>
                <w:rFonts w:ascii="Arial" w:hAnsi="Arial" w:cs="Arial"/>
              </w:rPr>
            </w:pP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vAlign w:val="center"/>
          </w:tcPr>
          <w:p>
            <w:pPr>
              <w:rPr>
                <w:rFonts w:ascii="Arial" w:hAnsi="Arial" w:cs="Arial"/>
              </w:rPr>
            </w:pPr>
          </w:p>
        </w:tc>
        <w:tc>
          <w:tcPr>
            <w:tcW w:w="2542" w:type="dxa"/>
            <w:vAlign w:val="center"/>
          </w:tcPr>
          <w:p>
            <w:pPr>
              <w:rPr>
                <w:rFonts w:ascii="Arial" w:hAnsi="Arial" w:cs="Arial"/>
              </w:rPr>
            </w:pP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tcPr>
          <w:p>
            <w:pPr>
              <w:rPr>
                <w:rFonts w:ascii="Arial" w:hAnsi="Arial" w:cs="Arial"/>
              </w:rPr>
            </w:pPr>
          </w:p>
        </w:tc>
        <w:tc>
          <w:tcPr>
            <w:tcW w:w="2542" w:type="dxa"/>
          </w:tcPr>
          <w:p>
            <w:pPr>
              <w:rPr>
                <w:rFonts w:ascii="Arial" w:hAnsi="Arial" w:cs="Arial"/>
              </w:rPr>
            </w:pPr>
          </w:p>
        </w:tc>
      </w:tr>
      <w:tr>
        <w:trPr>
          <w:trHeight w:val="1205"/>
        </w:trPr>
        <w:tc>
          <w:tcPr>
            <w:tcW w:w="2581" w:type="dxa"/>
            <w:gridSpan w:val="2"/>
            <w:vAlign w:val="center"/>
          </w:tcPr>
          <w:p>
            <w:pPr>
              <w:pStyle w:val="TableBoldBodyText"/>
              <w:rPr>
                <w:rFonts w:ascii="Arial" w:hAnsi="Arial" w:cs="Arial"/>
              </w:rPr>
            </w:pPr>
          </w:p>
        </w:tc>
        <w:tc>
          <w:tcPr>
            <w:tcW w:w="2581" w:type="dxa"/>
            <w:gridSpan w:val="2"/>
          </w:tcPr>
          <w:p>
            <w:pPr>
              <w:rPr>
                <w:rFonts w:ascii="Arial" w:hAnsi="Arial" w:cs="Arial"/>
              </w:rPr>
            </w:pPr>
          </w:p>
        </w:tc>
        <w:tc>
          <w:tcPr>
            <w:tcW w:w="2542" w:type="dxa"/>
            <w:gridSpan w:val="2"/>
          </w:tcPr>
          <w:p>
            <w:pPr>
              <w:rPr>
                <w:rFonts w:ascii="Arial" w:hAnsi="Arial" w:cs="Arial"/>
              </w:rPr>
            </w:pPr>
          </w:p>
        </w:tc>
        <w:tc>
          <w:tcPr>
            <w:tcW w:w="2542" w:type="dxa"/>
          </w:tcPr>
          <w:p>
            <w:pPr>
              <w:rPr>
                <w:rFonts w:ascii="Arial" w:hAnsi="Arial" w:cs="Arial"/>
              </w:rPr>
            </w:pPr>
          </w:p>
        </w:tc>
      </w:tr>
    </w:tbl>
    <w:p>
      <w:pPr>
        <w:rPr>
          <w:rFonts w:ascii="Arial" w:hAnsi="Arial" w:cs="Arial"/>
        </w:rPr>
      </w:pPr>
    </w:p>
    <w:p>
      <w:pPr>
        <w:pStyle w:val="BulletPointSpacingBefore"/>
        <w:numPr>
          <w:ilvl w:val="0"/>
          <w:numId w:val="0"/>
        </w:numPr>
        <w:rPr>
          <w:rFonts w:ascii="Arial" w:eastAsiaTheme="majorEastAsia" w:hAnsi="Arial" w:cs="Arial"/>
          <w:color w:val="005EB8" w:themeColor="accent2"/>
          <w:kern w:val="0"/>
          <w:sz w:val="24"/>
          <w:szCs w:val="26"/>
        </w:rPr>
      </w:pPr>
      <w:r>
        <w:rPr>
          <w:rFonts w:ascii="Arial" w:eastAsiaTheme="majorEastAsia" w:hAnsi="Arial" w:cs="Arial"/>
          <w:color w:val="005EB8" w:themeColor="accent2"/>
          <w:kern w:val="0"/>
          <w:sz w:val="24"/>
          <w:szCs w:val="26"/>
        </w:rPr>
        <w:t>Long-Term Career Objectives (3-5 Years)</w:t>
      </w:r>
    </w:p>
    <w:tbl>
      <w:tblPr>
        <w:tblStyle w:val="TableGrid"/>
        <w:tblW w:w="0" w:type="auto"/>
        <w:tblInd w:w="284" w:type="dxa"/>
        <w:tblLook w:val="04A0" w:firstRow="1" w:lastRow="0" w:firstColumn="1" w:lastColumn="0" w:noHBand="0" w:noVBand="1"/>
      </w:tblPr>
      <w:tblGrid>
        <w:gridCol w:w="2561"/>
        <w:gridCol w:w="20"/>
        <w:gridCol w:w="2542"/>
        <w:gridCol w:w="39"/>
        <w:gridCol w:w="2522"/>
        <w:gridCol w:w="20"/>
        <w:gridCol w:w="2542"/>
      </w:tblGrid>
      <w:tr>
        <w:trPr>
          <w:trHeight w:val="567"/>
        </w:trPr>
        <w:tc>
          <w:tcPr>
            <w:tcW w:w="2561" w:type="dxa"/>
            <w:shd w:val="clear" w:color="auto" w:fill="012169" w:themeFill="accent1"/>
            <w:vAlign w:val="center"/>
          </w:tcPr>
          <w:p>
            <w:pPr>
              <w:pStyle w:val="TableHeading1"/>
              <w:rPr>
                <w:rFonts w:ascii="Arial" w:hAnsi="Arial" w:cs="Arial"/>
              </w:rPr>
            </w:pPr>
            <w:r>
              <w:rPr>
                <w:rFonts w:ascii="Arial" w:hAnsi="Arial" w:cs="Arial"/>
              </w:rPr>
              <w:t>Career Goal</w:t>
            </w:r>
          </w:p>
        </w:tc>
        <w:tc>
          <w:tcPr>
            <w:tcW w:w="2562" w:type="dxa"/>
            <w:gridSpan w:val="2"/>
            <w:shd w:val="clear" w:color="auto" w:fill="012169" w:themeFill="accent1"/>
            <w:vAlign w:val="center"/>
          </w:tcPr>
          <w:p>
            <w:pPr>
              <w:pStyle w:val="TableHeading1"/>
              <w:rPr>
                <w:rFonts w:ascii="Arial" w:hAnsi="Arial" w:cs="Arial"/>
              </w:rPr>
            </w:pPr>
            <w:r>
              <w:rPr>
                <w:rFonts w:ascii="Arial" w:hAnsi="Arial" w:cs="Arial"/>
              </w:rPr>
              <w:t>Skills Competencies Required</w:t>
            </w:r>
          </w:p>
        </w:tc>
        <w:tc>
          <w:tcPr>
            <w:tcW w:w="2561" w:type="dxa"/>
            <w:gridSpan w:val="2"/>
            <w:shd w:val="clear" w:color="auto" w:fill="012169" w:themeFill="accent1"/>
            <w:vAlign w:val="center"/>
          </w:tcPr>
          <w:p>
            <w:pPr>
              <w:pStyle w:val="TableHeading1"/>
              <w:rPr>
                <w:rFonts w:ascii="Arial" w:hAnsi="Arial" w:cs="Arial"/>
              </w:rPr>
            </w:pPr>
            <w:r>
              <w:rPr>
                <w:rFonts w:ascii="Arial" w:hAnsi="Arial" w:cs="Arial"/>
              </w:rPr>
              <w:t>Developmental Activities</w:t>
            </w:r>
          </w:p>
        </w:tc>
        <w:tc>
          <w:tcPr>
            <w:tcW w:w="2562" w:type="dxa"/>
            <w:gridSpan w:val="2"/>
            <w:shd w:val="clear" w:color="auto" w:fill="012169" w:themeFill="accent1"/>
            <w:vAlign w:val="center"/>
          </w:tcPr>
          <w:p>
            <w:pPr>
              <w:pStyle w:val="TableHeading1"/>
              <w:rPr>
                <w:rFonts w:ascii="Arial" w:hAnsi="Arial" w:cs="Arial"/>
              </w:rPr>
            </w:pPr>
            <w:r>
              <w:rPr>
                <w:rFonts w:ascii="Arial" w:hAnsi="Arial" w:cs="Arial"/>
              </w:rPr>
              <w:t>Timeframe</w:t>
            </w: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vAlign w:val="center"/>
          </w:tcPr>
          <w:p>
            <w:pPr>
              <w:rPr>
                <w:rFonts w:ascii="Arial" w:hAnsi="Arial" w:cs="Arial"/>
              </w:rPr>
            </w:pPr>
          </w:p>
        </w:tc>
        <w:tc>
          <w:tcPr>
            <w:tcW w:w="2542" w:type="dxa"/>
            <w:vAlign w:val="center"/>
          </w:tcPr>
          <w:p>
            <w:pPr>
              <w:rPr>
                <w:rFonts w:ascii="Arial" w:hAnsi="Arial" w:cs="Arial"/>
              </w:rPr>
            </w:pP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vAlign w:val="center"/>
          </w:tcPr>
          <w:p>
            <w:pPr>
              <w:rPr>
                <w:rFonts w:ascii="Arial" w:hAnsi="Arial" w:cs="Arial"/>
              </w:rPr>
            </w:pPr>
          </w:p>
        </w:tc>
        <w:tc>
          <w:tcPr>
            <w:tcW w:w="2542" w:type="dxa"/>
            <w:vAlign w:val="center"/>
          </w:tcPr>
          <w:p>
            <w:pPr>
              <w:rPr>
                <w:rFonts w:ascii="Arial" w:hAnsi="Arial" w:cs="Arial"/>
              </w:rPr>
            </w:pPr>
          </w:p>
        </w:tc>
      </w:tr>
      <w:tr>
        <w:trPr>
          <w:trHeight w:val="1134"/>
        </w:trPr>
        <w:tc>
          <w:tcPr>
            <w:tcW w:w="2581" w:type="dxa"/>
            <w:gridSpan w:val="2"/>
            <w:vAlign w:val="center"/>
          </w:tcPr>
          <w:p>
            <w:pPr>
              <w:pStyle w:val="TableBoldBodyText"/>
              <w:rPr>
                <w:rFonts w:ascii="Arial" w:hAnsi="Arial" w:cs="Arial"/>
              </w:rPr>
            </w:pPr>
          </w:p>
        </w:tc>
        <w:tc>
          <w:tcPr>
            <w:tcW w:w="2581" w:type="dxa"/>
            <w:gridSpan w:val="2"/>
            <w:vAlign w:val="center"/>
          </w:tcPr>
          <w:p>
            <w:pPr>
              <w:rPr>
                <w:rFonts w:ascii="Arial" w:hAnsi="Arial" w:cs="Arial"/>
              </w:rPr>
            </w:pPr>
          </w:p>
        </w:tc>
        <w:tc>
          <w:tcPr>
            <w:tcW w:w="2542" w:type="dxa"/>
            <w:gridSpan w:val="2"/>
          </w:tcPr>
          <w:p>
            <w:pPr>
              <w:rPr>
                <w:rFonts w:ascii="Arial" w:hAnsi="Arial" w:cs="Arial"/>
              </w:rPr>
            </w:pPr>
          </w:p>
        </w:tc>
        <w:tc>
          <w:tcPr>
            <w:tcW w:w="2542" w:type="dxa"/>
          </w:tcPr>
          <w:p>
            <w:pPr>
              <w:rPr>
                <w:rFonts w:ascii="Arial" w:hAnsi="Arial" w:cs="Arial"/>
              </w:rPr>
            </w:pPr>
          </w:p>
        </w:tc>
      </w:tr>
      <w:tr>
        <w:trPr>
          <w:trHeight w:val="1205"/>
        </w:trPr>
        <w:tc>
          <w:tcPr>
            <w:tcW w:w="2581" w:type="dxa"/>
            <w:gridSpan w:val="2"/>
            <w:vAlign w:val="center"/>
          </w:tcPr>
          <w:p>
            <w:pPr>
              <w:pStyle w:val="TableBoldBodyText"/>
              <w:rPr>
                <w:rFonts w:ascii="Arial" w:hAnsi="Arial" w:cs="Arial"/>
              </w:rPr>
            </w:pPr>
          </w:p>
        </w:tc>
        <w:tc>
          <w:tcPr>
            <w:tcW w:w="2581" w:type="dxa"/>
            <w:gridSpan w:val="2"/>
          </w:tcPr>
          <w:p>
            <w:pPr>
              <w:rPr>
                <w:rFonts w:ascii="Arial" w:hAnsi="Arial" w:cs="Arial"/>
              </w:rPr>
            </w:pPr>
          </w:p>
        </w:tc>
        <w:tc>
          <w:tcPr>
            <w:tcW w:w="2542" w:type="dxa"/>
            <w:gridSpan w:val="2"/>
          </w:tcPr>
          <w:p>
            <w:pPr>
              <w:rPr>
                <w:rFonts w:ascii="Arial" w:hAnsi="Arial" w:cs="Arial"/>
              </w:rPr>
            </w:pPr>
          </w:p>
        </w:tc>
        <w:tc>
          <w:tcPr>
            <w:tcW w:w="2542" w:type="dxa"/>
          </w:tcPr>
          <w:p>
            <w:pPr>
              <w:rPr>
                <w:rFonts w:ascii="Arial" w:hAnsi="Arial" w:cs="Arial"/>
              </w:rPr>
            </w:pPr>
          </w:p>
        </w:tc>
      </w:tr>
    </w:tbl>
    <w:p>
      <w:pPr>
        <w:pStyle w:val="BodyText"/>
        <w:rPr>
          <w:rFonts w:ascii="Arial" w:hAnsi="Arial" w:cs="Arial"/>
        </w:rPr>
      </w:pPr>
    </w:p>
    <w:p>
      <w:pPr>
        <w:pStyle w:val="BodyText"/>
        <w:rPr>
          <w:rFonts w:ascii="Arial" w:hAnsi="Arial" w:cs="Arial"/>
        </w:rPr>
      </w:pPr>
    </w:p>
    <w:tbl>
      <w:tblPr>
        <w:tblStyle w:val="TableGrid"/>
        <w:tblW w:w="0" w:type="auto"/>
        <w:tblInd w:w="279" w:type="dxa"/>
        <w:tblLook w:val="04A0" w:firstRow="1" w:lastRow="0" w:firstColumn="1" w:lastColumn="0" w:noHBand="0" w:noVBand="1"/>
      </w:tblPr>
      <w:tblGrid>
        <w:gridCol w:w="10251"/>
      </w:tblGrid>
      <w:tr>
        <w:trPr>
          <w:trHeight w:val="454"/>
        </w:trPr>
        <w:tc>
          <w:tcPr>
            <w:tcW w:w="10251" w:type="dxa"/>
            <w:shd w:val="clear" w:color="auto" w:fill="012169" w:themeFill="accent1"/>
            <w:vAlign w:val="center"/>
          </w:tcPr>
          <w:p>
            <w:pPr>
              <w:pStyle w:val="TableHeading1"/>
              <w:rPr>
                <w:rFonts w:ascii="Arial" w:hAnsi="Arial" w:cs="Arial"/>
              </w:rPr>
            </w:pPr>
            <w:r>
              <w:rPr>
                <w:rFonts w:ascii="Arial" w:hAnsi="Arial" w:cs="Arial"/>
                <w:lang w:val="en-GB"/>
              </w:rPr>
              <w:t>Manager/Employee Comments</w:t>
            </w:r>
          </w:p>
        </w:tc>
      </w:tr>
      <w:tr>
        <w:trPr>
          <w:trHeight w:val="454"/>
        </w:trPr>
        <w:tc>
          <w:tcPr>
            <w:tcW w:w="10251" w:type="dxa"/>
            <w:vAlign w:val="center"/>
          </w:tcPr>
          <w:p>
            <w:pPr>
              <w:pStyle w:val="BodyText"/>
              <w:spacing w:after="0"/>
              <w:rPr>
                <w:rFonts w:ascii="Arial" w:hAnsi="Arial" w:cs="Arial"/>
              </w:rPr>
            </w:pPr>
            <w:r>
              <w:rPr>
                <w:rFonts w:ascii="Arial" w:hAnsi="Arial" w:cs="Arial"/>
              </w:rPr>
              <w:t xml:space="preserve"> </w:t>
            </w: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p>
            <w:pPr>
              <w:pStyle w:val="BodyText"/>
              <w:spacing w:after="0"/>
              <w:rPr>
                <w:rFonts w:ascii="Arial" w:hAnsi="Arial" w:cs="Arial"/>
              </w:rPr>
            </w:pPr>
          </w:p>
        </w:tc>
      </w:tr>
    </w:tbl>
    <w:p>
      <w:pPr>
        <w:pStyle w:val="BodyText"/>
        <w:rPr>
          <w:rFonts w:ascii="Arial" w:hAnsi="Arial" w:cs="Arial"/>
        </w:rPr>
      </w:pPr>
    </w:p>
    <w:p>
      <w:pPr>
        <w:pStyle w:val="BulletPointSpacingBefore"/>
        <w:numPr>
          <w:ilvl w:val="0"/>
          <w:numId w:val="0"/>
        </w:numPr>
        <w:rPr>
          <w:rFonts w:ascii="Arial" w:hAnsi="Arial" w:cs="Arial"/>
        </w:rPr>
      </w:pPr>
      <w:r>
        <w:rPr>
          <w:rFonts w:ascii="Arial" w:eastAsiaTheme="majorEastAsia" w:hAnsi="Arial" w:cs="Arial"/>
          <w:color w:val="005EB8" w:themeColor="accent2"/>
          <w:kern w:val="0"/>
          <w:sz w:val="24"/>
          <w:szCs w:val="26"/>
        </w:rPr>
        <w:t>Individual Performance Development Plan</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Review Date:</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 xml:space="preserve">Employee Name: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Signature:</w:t>
      </w:r>
      <w:r>
        <w:rPr>
          <w:rFonts w:ascii="Arial" w:hAnsi="Arial" w:cs="Arial"/>
        </w:rPr>
        <w:tab/>
      </w:r>
      <w:r>
        <w:rPr>
          <w:rFonts w:ascii="Arial" w:hAnsi="Arial" w:cs="Arial"/>
        </w:rPr>
        <w:tab/>
        <w:t xml:space="preserve">Date: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Manager Name:</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Signature:</w:t>
      </w:r>
      <w:r>
        <w:rPr>
          <w:rFonts w:ascii="Arial" w:hAnsi="Arial" w:cs="Arial"/>
        </w:rPr>
        <w:tab/>
      </w:r>
      <w:r>
        <w:rPr>
          <w:rFonts w:ascii="Arial" w:hAnsi="Arial" w:cs="Arial"/>
        </w:rPr>
        <w:tab/>
        <w:t xml:space="preserve">Date:   </w:t>
      </w:r>
      <w:r>
        <w:rPr>
          <w:rFonts w:ascii="Arial" w:hAnsi="Arial" w:cs="Arial"/>
        </w:rPr>
        <w:tab/>
      </w:r>
    </w:p>
    <w:p>
      <w:pPr>
        <w:pStyle w:val="BodyText"/>
        <w:rPr>
          <w:rFonts w:ascii="Arial" w:hAnsi="Arial" w:cs="Arial"/>
          <w:lang w:val="en-US"/>
        </w:rPr>
      </w:pPr>
      <w:r>
        <w:rPr>
          <w:rFonts w:ascii="Arial" w:hAnsi="Arial" w:cs="Arial"/>
          <w:lang w:val="en-US"/>
        </w:rPr>
        <w:t xml:space="preserve"> </w:t>
      </w:r>
    </w:p>
    <w:p>
      <w:pPr>
        <w:pStyle w:val="BodyText"/>
        <w:rPr>
          <w:rFonts w:ascii="Arial" w:hAnsi="Arial" w:cs="Arial"/>
          <w:lang w:val="en-US"/>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noProof/>
        <w:sz w:val="16"/>
        <w:szCs w:val="16"/>
      </w:rPr>
      <w:fldChar w:fldCharType="end"/>
    </w:r>
    <w:r>
      <w:rPr>
        <w:noProof/>
        <w:sz w:val="16"/>
        <w:szCs w:val="16"/>
      </w:rPr>
      <w:t xml:space="preserve"> -</w:t>
    </w:r>
    <w:r>
      <w:rPr>
        <w:sz w:val="16"/>
        <w:szCs w:val="16"/>
      </w:rPr>
      <w:tab/>
    </w:r>
    <w:r>
      <w:rPr>
        <w:sz w:val="16"/>
        <w:szCs w:val="16"/>
      </w:rPr>
      <w:t>Individual Performance Development Plan</w:t>
    </w:r>
    <w:r>
      <w:rPr>
        <w:sz w:val="16"/>
        <w:szCs w:val="16"/>
      </w:rPr>
      <w:t xml:space="preserve"> </w:t>
    </w:r>
    <w:r>
      <w:rPr>
        <w:sz w:val="16"/>
        <w:szCs w:val="16"/>
      </w:rPr>
      <w:t>V</w:t>
    </w:r>
    <w:r>
      <w:rPr>
        <w:sz w:val="16"/>
        <w:szCs w:val="16"/>
      </w:rPr>
      <w:t>1 01/12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E6E7877" wp14:editId="0F1038D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53101"/>
    <w:multiLevelType w:val="hybridMultilevel"/>
    <w:tmpl w:val="53DC7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BD129A4"/>
    <w:multiLevelType w:val="hybridMultilevel"/>
    <w:tmpl w:val="9BA48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7"/>
  </w:num>
  <w:num w:numId="3">
    <w:abstractNumId w:val="9"/>
  </w:num>
  <w:num w:numId="4">
    <w:abstractNumId w:val="0"/>
  </w:num>
  <w:num w:numId="5">
    <w:abstractNumId w:val="2"/>
  </w:num>
  <w:num w:numId="6">
    <w:abstractNumId w:val="3"/>
  </w:num>
  <w:num w:numId="7">
    <w:abstractNumId w:val="5"/>
  </w:num>
  <w:num w:numId="8">
    <w:abstractNumId w:val="12"/>
  </w:num>
  <w:num w:numId="9">
    <w:abstractNumId w:val="11"/>
  </w:num>
  <w:num w:numId="10">
    <w:abstractNumId w:val="4"/>
  </w:num>
  <w:num w:numId="11">
    <w:abstractNumId w:val="8"/>
  </w:num>
  <w:num w:numId="12">
    <w:abstractNumId w:val="13"/>
  </w:num>
  <w:num w:numId="13">
    <w:abstractNumId w:val="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61"/>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35EBE"/>
    <w:rsid w:val="00375E41"/>
    <w:rsid w:val="003A7EA8"/>
    <w:rsid w:val="003C0902"/>
    <w:rsid w:val="003C3D7F"/>
    <w:rsid w:val="003E61F8"/>
    <w:rsid w:val="003F3E33"/>
    <w:rsid w:val="00406C7E"/>
    <w:rsid w:val="0041340C"/>
    <w:rsid w:val="00436A8F"/>
    <w:rsid w:val="004518CA"/>
    <w:rsid w:val="004B1867"/>
    <w:rsid w:val="004B51E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3C61"/>
    <w:rsid w:val="00B04033"/>
    <w:rsid w:val="00B610EC"/>
    <w:rsid w:val="00B75A75"/>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A5A53"/>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5B1627-170D-419A-84AE-6A321BDD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61"/>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719</Words>
  <Characters>4100</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4810</CharactersWithSpaces>
  <SharedDoc>false</SharedDoc>
  <HyperlinksChanged>false</HyperlinksChanged>
</Properties>
</file>