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TRAINING PLAN – ON THE JOB</w:t>
      </w:r>
    </w:p>
    <w:p>
      <w:pPr>
        <w:pStyle w:val="BodyText"/>
        <w:spacing w:line="276" w:lineRule="auto"/>
        <w:rPr>
          <w:rFonts w:ascii="Arial" w:hAnsi="Arial" w:cs="Arial"/>
        </w:rPr>
      </w:pPr>
      <w:r>
        <w:rPr>
          <w:rFonts w:ascii="Arial" w:hAnsi="Arial" w:cs="Arial"/>
        </w:rPr>
        <w:t>Listed below are the steps you will need to follow to prepare for an 'on-the-job' training process, from planning to completion.</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tbl>
      <w:tblPr>
        <w:tblStyle w:val="TableGrid"/>
        <w:tblW w:w="0" w:type="auto"/>
        <w:tblInd w:w="284" w:type="dxa"/>
        <w:tblLook w:val="04A0" w:firstRow="1" w:lastRow="0" w:firstColumn="1" w:lastColumn="0" w:noHBand="0" w:noVBand="1"/>
      </w:tblPr>
      <w:tblGrid>
        <w:gridCol w:w="1271"/>
        <w:gridCol w:w="8267"/>
      </w:tblGrid>
      <w:tr>
        <w:trPr>
          <w:trHeight w:val="393"/>
        </w:trPr>
        <w:tc>
          <w:tcPr>
            <w:tcW w:w="1271" w:type="dxa"/>
            <w:vAlign w:val="center"/>
          </w:tcPr>
          <w:p>
            <w:pPr>
              <w:rPr>
                <w:rFonts w:ascii="Arial" w:hAnsi="Arial" w:cs="Arial"/>
                <w:b/>
              </w:rPr>
            </w:pPr>
            <w:r>
              <w:rPr>
                <w:rFonts w:ascii="Arial" w:hAnsi="Arial" w:cs="Arial"/>
                <w:b/>
              </w:rPr>
              <w:lastRenderedPageBreak/>
              <w:t>Step 1</w:t>
            </w:r>
          </w:p>
        </w:tc>
        <w:tc>
          <w:tcPr>
            <w:tcW w:w="8267" w:type="dxa"/>
            <w:vAlign w:val="center"/>
          </w:tcPr>
          <w:p>
            <w:pPr>
              <w:rPr>
                <w:rFonts w:ascii="Arial" w:hAnsi="Arial" w:cs="Arial"/>
              </w:rPr>
            </w:pPr>
            <w:r>
              <w:rPr>
                <w:rFonts w:ascii="Arial" w:hAnsi="Arial" w:cs="Arial"/>
              </w:rPr>
              <w:t>Consider 'adult learning principles'.</w:t>
            </w:r>
          </w:p>
        </w:tc>
      </w:tr>
      <w:tr>
        <w:trPr>
          <w:trHeight w:val="393"/>
        </w:trPr>
        <w:tc>
          <w:tcPr>
            <w:tcW w:w="1271" w:type="dxa"/>
            <w:vAlign w:val="center"/>
          </w:tcPr>
          <w:p>
            <w:pPr>
              <w:rPr>
                <w:rFonts w:ascii="Arial" w:hAnsi="Arial" w:cs="Arial"/>
                <w:b/>
              </w:rPr>
            </w:pPr>
            <w:r>
              <w:rPr>
                <w:rFonts w:ascii="Arial" w:hAnsi="Arial" w:cs="Arial"/>
                <w:b/>
              </w:rPr>
              <w:t>Step 2</w:t>
            </w:r>
          </w:p>
        </w:tc>
        <w:tc>
          <w:tcPr>
            <w:tcW w:w="8267" w:type="dxa"/>
            <w:vAlign w:val="center"/>
          </w:tcPr>
          <w:p>
            <w:pPr>
              <w:rPr>
                <w:rFonts w:ascii="Arial" w:hAnsi="Arial" w:cs="Arial"/>
              </w:rPr>
            </w:pPr>
            <w:r>
              <w:rPr>
                <w:rFonts w:ascii="Arial" w:hAnsi="Arial" w:cs="Arial"/>
              </w:rPr>
              <w:t>Decide on how you are going to provide 'on-the-job' training. If it is a lengthy procedure, break it down into manageable tasks.</w:t>
            </w:r>
          </w:p>
        </w:tc>
      </w:tr>
      <w:tr>
        <w:trPr>
          <w:trHeight w:val="393"/>
        </w:trPr>
        <w:tc>
          <w:tcPr>
            <w:tcW w:w="1271" w:type="dxa"/>
            <w:vAlign w:val="center"/>
          </w:tcPr>
          <w:p>
            <w:pPr>
              <w:rPr>
                <w:rFonts w:ascii="Arial" w:hAnsi="Arial" w:cs="Arial"/>
                <w:b/>
              </w:rPr>
            </w:pPr>
            <w:r>
              <w:rPr>
                <w:rFonts w:ascii="Arial" w:hAnsi="Arial" w:cs="Arial"/>
                <w:b/>
              </w:rPr>
              <w:t>Step 3</w:t>
            </w:r>
          </w:p>
        </w:tc>
        <w:tc>
          <w:tcPr>
            <w:tcW w:w="8267" w:type="dxa"/>
            <w:vAlign w:val="center"/>
          </w:tcPr>
          <w:p>
            <w:pPr>
              <w:rPr>
                <w:rFonts w:ascii="Arial" w:hAnsi="Arial" w:cs="Arial"/>
              </w:rPr>
            </w:pPr>
            <w:r>
              <w:rPr>
                <w:rFonts w:ascii="Arial" w:hAnsi="Arial" w:cs="Arial"/>
              </w:rPr>
              <w:t>Record the task analysis:</w:t>
            </w:r>
          </w:p>
          <w:p>
            <w:pPr>
              <w:pStyle w:val="BulletPointSpacingBefore"/>
              <w:rPr>
                <w:rFonts w:ascii="Arial" w:hAnsi="Arial" w:cs="Arial"/>
              </w:rPr>
            </w:pPr>
            <w:r>
              <w:rPr>
                <w:rFonts w:ascii="Arial" w:hAnsi="Arial" w:cs="Arial"/>
              </w:rPr>
              <w:t>note all the essential steps</w:t>
            </w:r>
          </w:p>
          <w:p>
            <w:pPr>
              <w:pStyle w:val="BulletPointSpacingBefore"/>
              <w:rPr>
                <w:rFonts w:ascii="Arial" w:hAnsi="Arial" w:cs="Arial"/>
              </w:rPr>
            </w:pPr>
            <w:r>
              <w:rPr>
                <w:rFonts w:ascii="Arial" w:hAnsi="Arial" w:cs="Arial"/>
              </w:rPr>
              <w:t>write down the detailed steps</w:t>
            </w:r>
          </w:p>
          <w:p>
            <w:pPr>
              <w:pStyle w:val="BulletPointSpacingBefore"/>
              <w:rPr>
                <w:rFonts w:ascii="Arial" w:hAnsi="Arial" w:cs="Arial"/>
              </w:rPr>
            </w:pPr>
            <w:r>
              <w:rPr>
                <w:rFonts w:ascii="Arial" w:hAnsi="Arial" w:cs="Arial"/>
              </w:rPr>
              <w:t>order the sequence</w:t>
            </w:r>
          </w:p>
          <w:p>
            <w:pPr>
              <w:pStyle w:val="BulletPointSpacingBefore"/>
              <w:rPr>
                <w:rFonts w:ascii="Arial" w:hAnsi="Arial" w:cs="Arial"/>
              </w:rPr>
            </w:pPr>
            <w:r>
              <w:rPr>
                <w:rFonts w:ascii="Arial" w:hAnsi="Arial" w:cs="Arial"/>
              </w:rPr>
              <w:t>identify the critical points</w:t>
            </w:r>
          </w:p>
          <w:p>
            <w:pPr>
              <w:pStyle w:val="BulletPointSpacingBefore"/>
              <w:rPr>
                <w:rFonts w:ascii="Arial" w:hAnsi="Arial" w:cs="Arial"/>
              </w:rPr>
            </w:pPr>
            <w:proofErr w:type="gramStart"/>
            <w:r>
              <w:rPr>
                <w:rFonts w:ascii="Arial" w:hAnsi="Arial" w:cs="Arial"/>
              </w:rPr>
              <w:t>check</w:t>
            </w:r>
            <w:proofErr w:type="gramEnd"/>
            <w:r>
              <w:rPr>
                <w:rFonts w:ascii="Arial" w:hAnsi="Arial" w:cs="Arial"/>
              </w:rPr>
              <w:t xml:space="preserve"> your analysis to ensure all the steps are covered.</w:t>
            </w:r>
          </w:p>
        </w:tc>
      </w:tr>
      <w:tr>
        <w:trPr>
          <w:trHeight w:val="393"/>
        </w:trPr>
        <w:tc>
          <w:tcPr>
            <w:tcW w:w="1271" w:type="dxa"/>
            <w:vAlign w:val="center"/>
          </w:tcPr>
          <w:p>
            <w:pPr>
              <w:rPr>
                <w:rFonts w:ascii="Arial" w:hAnsi="Arial" w:cs="Arial"/>
                <w:b/>
              </w:rPr>
            </w:pPr>
            <w:r>
              <w:rPr>
                <w:rFonts w:ascii="Arial" w:hAnsi="Arial" w:cs="Arial"/>
                <w:b/>
              </w:rPr>
              <w:t>Step 4</w:t>
            </w:r>
          </w:p>
        </w:tc>
        <w:tc>
          <w:tcPr>
            <w:tcW w:w="8267" w:type="dxa"/>
            <w:vAlign w:val="center"/>
          </w:tcPr>
          <w:p>
            <w:pPr>
              <w:rPr>
                <w:rFonts w:ascii="Arial" w:hAnsi="Arial" w:cs="Arial"/>
              </w:rPr>
            </w:pPr>
            <w:r>
              <w:rPr>
                <w:rFonts w:ascii="Arial" w:hAnsi="Arial" w:cs="Arial"/>
              </w:rPr>
              <w:t>Identify possible problems on a problem-solving sheet and note ways they can be overcome.</w:t>
            </w:r>
          </w:p>
        </w:tc>
      </w:tr>
      <w:tr>
        <w:trPr>
          <w:trHeight w:val="393"/>
        </w:trPr>
        <w:tc>
          <w:tcPr>
            <w:tcW w:w="1271" w:type="dxa"/>
            <w:vAlign w:val="center"/>
          </w:tcPr>
          <w:p>
            <w:pPr>
              <w:rPr>
                <w:rFonts w:ascii="Arial" w:hAnsi="Arial" w:cs="Arial"/>
                <w:b/>
              </w:rPr>
            </w:pPr>
            <w:r>
              <w:rPr>
                <w:rFonts w:ascii="Arial" w:hAnsi="Arial" w:cs="Arial"/>
                <w:b/>
              </w:rPr>
              <w:t>Step 5</w:t>
            </w:r>
          </w:p>
        </w:tc>
        <w:tc>
          <w:tcPr>
            <w:tcW w:w="8267" w:type="dxa"/>
            <w:vAlign w:val="center"/>
          </w:tcPr>
          <w:p>
            <w:pPr>
              <w:rPr>
                <w:rFonts w:ascii="Arial" w:hAnsi="Arial" w:cs="Arial"/>
              </w:rPr>
            </w:pPr>
            <w:r>
              <w:rPr>
                <w:rFonts w:ascii="Arial" w:hAnsi="Arial" w:cs="Arial"/>
              </w:rPr>
              <w:t>Determine the objectives and performance standards for the task (i.e. what has to be done, and how it has to be done).</w:t>
            </w:r>
          </w:p>
        </w:tc>
      </w:tr>
      <w:tr>
        <w:trPr>
          <w:trHeight w:val="393"/>
        </w:trPr>
        <w:tc>
          <w:tcPr>
            <w:tcW w:w="1271" w:type="dxa"/>
            <w:vAlign w:val="center"/>
          </w:tcPr>
          <w:p>
            <w:pPr>
              <w:rPr>
                <w:rFonts w:ascii="Arial" w:hAnsi="Arial" w:cs="Arial"/>
                <w:b/>
              </w:rPr>
            </w:pPr>
            <w:r>
              <w:rPr>
                <w:rFonts w:ascii="Arial" w:hAnsi="Arial" w:cs="Arial"/>
                <w:b/>
              </w:rPr>
              <w:t>Step 6</w:t>
            </w:r>
          </w:p>
        </w:tc>
        <w:tc>
          <w:tcPr>
            <w:tcW w:w="8267" w:type="dxa"/>
            <w:vAlign w:val="center"/>
          </w:tcPr>
          <w:p>
            <w:pPr>
              <w:rPr>
                <w:rFonts w:ascii="Arial" w:hAnsi="Arial" w:cs="Arial"/>
              </w:rPr>
            </w:pPr>
            <w:r>
              <w:rPr>
                <w:rFonts w:ascii="Arial" w:hAnsi="Arial" w:cs="Arial"/>
              </w:rPr>
              <w:t>Note, in point form, how you plan to present the training session.</w:t>
            </w:r>
          </w:p>
        </w:tc>
      </w:tr>
      <w:tr>
        <w:trPr>
          <w:trHeight w:val="393"/>
        </w:trPr>
        <w:tc>
          <w:tcPr>
            <w:tcW w:w="1271" w:type="dxa"/>
            <w:vAlign w:val="center"/>
          </w:tcPr>
          <w:p>
            <w:pPr>
              <w:rPr>
                <w:rFonts w:ascii="Arial" w:hAnsi="Arial" w:cs="Arial"/>
                <w:b/>
              </w:rPr>
            </w:pPr>
            <w:r>
              <w:rPr>
                <w:rFonts w:ascii="Arial" w:hAnsi="Arial" w:cs="Arial"/>
                <w:b/>
              </w:rPr>
              <w:t>Step 7</w:t>
            </w:r>
          </w:p>
        </w:tc>
        <w:tc>
          <w:tcPr>
            <w:tcW w:w="8267" w:type="dxa"/>
            <w:vAlign w:val="center"/>
          </w:tcPr>
          <w:p>
            <w:pPr>
              <w:rPr>
                <w:rFonts w:ascii="Arial" w:hAnsi="Arial" w:cs="Arial"/>
              </w:rPr>
            </w:pPr>
            <w:r>
              <w:rPr>
                <w:rFonts w:ascii="Arial" w:hAnsi="Arial" w:cs="Arial"/>
              </w:rPr>
              <w:t>Calculate how long the training session will take.</w:t>
            </w:r>
          </w:p>
        </w:tc>
      </w:tr>
      <w:tr>
        <w:trPr>
          <w:trHeight w:val="393"/>
        </w:trPr>
        <w:tc>
          <w:tcPr>
            <w:tcW w:w="1271" w:type="dxa"/>
            <w:vAlign w:val="center"/>
          </w:tcPr>
          <w:p>
            <w:pPr>
              <w:rPr>
                <w:rFonts w:ascii="Arial" w:hAnsi="Arial" w:cs="Arial"/>
                <w:b/>
              </w:rPr>
            </w:pPr>
            <w:r>
              <w:rPr>
                <w:rFonts w:ascii="Arial" w:hAnsi="Arial" w:cs="Arial"/>
                <w:b/>
              </w:rPr>
              <w:t>Step 8</w:t>
            </w:r>
          </w:p>
        </w:tc>
        <w:tc>
          <w:tcPr>
            <w:tcW w:w="8267" w:type="dxa"/>
            <w:vAlign w:val="center"/>
          </w:tcPr>
          <w:p>
            <w:pPr>
              <w:rPr>
                <w:rFonts w:ascii="Arial" w:hAnsi="Arial" w:cs="Arial"/>
              </w:rPr>
            </w:pPr>
            <w:r>
              <w:rPr>
                <w:rFonts w:ascii="Arial" w:hAnsi="Arial" w:cs="Arial"/>
              </w:rPr>
              <w:t>Consider the existing experience and knowledge of the trainee.</w:t>
            </w:r>
          </w:p>
        </w:tc>
      </w:tr>
      <w:tr>
        <w:trPr>
          <w:trHeight w:val="393"/>
        </w:trPr>
        <w:tc>
          <w:tcPr>
            <w:tcW w:w="1271" w:type="dxa"/>
            <w:vAlign w:val="center"/>
          </w:tcPr>
          <w:p>
            <w:pPr>
              <w:rPr>
                <w:rFonts w:ascii="Arial" w:hAnsi="Arial" w:cs="Arial"/>
                <w:b/>
              </w:rPr>
            </w:pPr>
            <w:r>
              <w:rPr>
                <w:rFonts w:ascii="Arial" w:hAnsi="Arial" w:cs="Arial"/>
                <w:b/>
              </w:rPr>
              <w:t>Step 9</w:t>
            </w:r>
          </w:p>
        </w:tc>
        <w:tc>
          <w:tcPr>
            <w:tcW w:w="8267" w:type="dxa"/>
            <w:vAlign w:val="center"/>
          </w:tcPr>
          <w:p>
            <w:pPr>
              <w:rPr>
                <w:rFonts w:ascii="Arial" w:hAnsi="Arial" w:cs="Arial"/>
              </w:rPr>
            </w:pPr>
            <w:r>
              <w:rPr>
                <w:rFonts w:ascii="Arial" w:hAnsi="Arial" w:cs="Arial"/>
              </w:rPr>
              <w:t>Decide how you will deliver the training. Check what materials and training aids you need.</w:t>
            </w:r>
          </w:p>
        </w:tc>
      </w:tr>
      <w:tr>
        <w:trPr>
          <w:trHeight w:val="393"/>
        </w:trPr>
        <w:tc>
          <w:tcPr>
            <w:tcW w:w="1271" w:type="dxa"/>
            <w:vAlign w:val="center"/>
          </w:tcPr>
          <w:p>
            <w:pPr>
              <w:rPr>
                <w:rFonts w:ascii="Arial" w:hAnsi="Arial" w:cs="Arial"/>
                <w:b/>
              </w:rPr>
            </w:pPr>
            <w:r>
              <w:rPr>
                <w:rFonts w:ascii="Arial" w:hAnsi="Arial" w:cs="Arial"/>
                <w:b/>
              </w:rPr>
              <w:t>Step 10</w:t>
            </w:r>
          </w:p>
        </w:tc>
        <w:tc>
          <w:tcPr>
            <w:tcW w:w="8267" w:type="dxa"/>
            <w:vAlign w:val="center"/>
          </w:tcPr>
          <w:p>
            <w:pPr>
              <w:rPr>
                <w:rFonts w:ascii="Arial" w:hAnsi="Arial" w:cs="Arial"/>
              </w:rPr>
            </w:pPr>
            <w:r>
              <w:rPr>
                <w:rFonts w:ascii="Arial" w:hAnsi="Arial" w:cs="Arial"/>
              </w:rPr>
              <w:t>Consult the trainee regarding a suitable time to do the training.</w:t>
            </w:r>
          </w:p>
        </w:tc>
      </w:tr>
      <w:tr>
        <w:trPr>
          <w:trHeight w:val="393"/>
        </w:trPr>
        <w:tc>
          <w:tcPr>
            <w:tcW w:w="1271" w:type="dxa"/>
            <w:vAlign w:val="center"/>
          </w:tcPr>
          <w:p>
            <w:pPr>
              <w:rPr>
                <w:rFonts w:ascii="Arial" w:hAnsi="Arial" w:cs="Arial"/>
                <w:b/>
              </w:rPr>
            </w:pPr>
            <w:r>
              <w:rPr>
                <w:rFonts w:ascii="Arial" w:hAnsi="Arial" w:cs="Arial"/>
                <w:b/>
              </w:rPr>
              <w:t>Step 11</w:t>
            </w:r>
          </w:p>
        </w:tc>
        <w:tc>
          <w:tcPr>
            <w:tcW w:w="8267" w:type="dxa"/>
            <w:vAlign w:val="center"/>
          </w:tcPr>
          <w:p>
            <w:pPr>
              <w:rPr>
                <w:rFonts w:ascii="Arial" w:hAnsi="Arial" w:cs="Arial"/>
              </w:rPr>
            </w:pPr>
            <w:r>
              <w:rPr>
                <w:rFonts w:ascii="Arial" w:hAnsi="Arial" w:cs="Arial"/>
              </w:rPr>
              <w:t>Explain to the trainee how you are going to deliver the training, and discuss objectives and standards.</w:t>
            </w:r>
          </w:p>
        </w:tc>
      </w:tr>
      <w:tr>
        <w:trPr>
          <w:trHeight w:val="393"/>
        </w:trPr>
        <w:tc>
          <w:tcPr>
            <w:tcW w:w="1271" w:type="dxa"/>
            <w:vAlign w:val="center"/>
          </w:tcPr>
          <w:p>
            <w:pPr>
              <w:rPr>
                <w:rFonts w:ascii="Arial" w:hAnsi="Arial" w:cs="Arial"/>
                <w:b/>
              </w:rPr>
            </w:pPr>
            <w:r>
              <w:rPr>
                <w:rFonts w:ascii="Arial" w:hAnsi="Arial" w:cs="Arial"/>
                <w:b/>
              </w:rPr>
              <w:t>Step 12</w:t>
            </w:r>
          </w:p>
        </w:tc>
        <w:tc>
          <w:tcPr>
            <w:tcW w:w="8267" w:type="dxa"/>
            <w:vAlign w:val="center"/>
          </w:tcPr>
          <w:p>
            <w:pPr>
              <w:rPr>
                <w:rFonts w:ascii="Arial" w:hAnsi="Arial" w:cs="Arial"/>
              </w:rPr>
            </w:pPr>
            <w:r>
              <w:rPr>
                <w:rFonts w:ascii="Arial" w:hAnsi="Arial" w:cs="Arial"/>
              </w:rPr>
              <w:t>Introduce the trainee to the task (give background information and tools).</w:t>
            </w:r>
          </w:p>
        </w:tc>
      </w:tr>
      <w:tr>
        <w:trPr>
          <w:trHeight w:val="393"/>
        </w:trPr>
        <w:tc>
          <w:tcPr>
            <w:tcW w:w="1271" w:type="dxa"/>
            <w:vAlign w:val="center"/>
          </w:tcPr>
          <w:p>
            <w:pPr>
              <w:rPr>
                <w:rFonts w:ascii="Arial" w:hAnsi="Arial" w:cs="Arial"/>
                <w:b/>
              </w:rPr>
            </w:pPr>
            <w:r>
              <w:rPr>
                <w:rFonts w:ascii="Arial" w:hAnsi="Arial" w:cs="Arial"/>
                <w:b/>
              </w:rPr>
              <w:t>Step 13</w:t>
            </w:r>
          </w:p>
        </w:tc>
        <w:tc>
          <w:tcPr>
            <w:tcW w:w="8267" w:type="dxa"/>
            <w:vAlign w:val="center"/>
          </w:tcPr>
          <w:p>
            <w:pPr>
              <w:rPr>
                <w:rFonts w:ascii="Arial" w:hAnsi="Arial" w:cs="Arial"/>
              </w:rPr>
            </w:pPr>
            <w:r>
              <w:rPr>
                <w:rFonts w:ascii="Arial" w:hAnsi="Arial" w:cs="Arial"/>
              </w:rPr>
              <w:t>Undertake the training.</w:t>
            </w:r>
          </w:p>
        </w:tc>
      </w:tr>
      <w:tr>
        <w:trPr>
          <w:trHeight w:val="393"/>
        </w:trPr>
        <w:tc>
          <w:tcPr>
            <w:tcW w:w="1271" w:type="dxa"/>
            <w:vAlign w:val="center"/>
          </w:tcPr>
          <w:p>
            <w:pPr>
              <w:rPr>
                <w:rFonts w:ascii="Arial" w:hAnsi="Arial" w:cs="Arial"/>
                <w:b/>
              </w:rPr>
            </w:pPr>
            <w:r>
              <w:rPr>
                <w:rFonts w:ascii="Arial" w:hAnsi="Arial" w:cs="Arial"/>
                <w:b/>
              </w:rPr>
              <w:t>Step 14</w:t>
            </w:r>
          </w:p>
        </w:tc>
        <w:tc>
          <w:tcPr>
            <w:tcW w:w="8267" w:type="dxa"/>
            <w:vAlign w:val="center"/>
          </w:tcPr>
          <w:p>
            <w:pPr>
              <w:rPr>
                <w:rFonts w:ascii="Arial" w:hAnsi="Arial" w:cs="Arial"/>
              </w:rPr>
            </w:pPr>
            <w:r>
              <w:rPr>
                <w:rFonts w:ascii="Arial" w:hAnsi="Arial" w:cs="Arial"/>
              </w:rPr>
              <w:t>Discuss progress with the trainee and give feedback.</w:t>
            </w:r>
          </w:p>
        </w:tc>
      </w:tr>
      <w:tr>
        <w:trPr>
          <w:trHeight w:val="393"/>
        </w:trPr>
        <w:tc>
          <w:tcPr>
            <w:tcW w:w="1271" w:type="dxa"/>
            <w:vAlign w:val="center"/>
          </w:tcPr>
          <w:p>
            <w:pPr>
              <w:rPr>
                <w:rFonts w:ascii="Arial" w:hAnsi="Arial" w:cs="Arial"/>
                <w:b/>
              </w:rPr>
            </w:pPr>
            <w:r>
              <w:rPr>
                <w:rFonts w:ascii="Arial" w:hAnsi="Arial" w:cs="Arial"/>
                <w:b/>
              </w:rPr>
              <w:t>Step 15</w:t>
            </w:r>
          </w:p>
        </w:tc>
        <w:tc>
          <w:tcPr>
            <w:tcW w:w="8267" w:type="dxa"/>
            <w:vAlign w:val="center"/>
          </w:tcPr>
          <w:p>
            <w:pPr>
              <w:rPr>
                <w:rFonts w:ascii="Arial" w:hAnsi="Arial" w:cs="Arial"/>
              </w:rPr>
            </w:pPr>
            <w:r>
              <w:rPr>
                <w:rFonts w:ascii="Arial" w:hAnsi="Arial" w:cs="Arial"/>
              </w:rPr>
              <w:t>Assess training effectiveness.</w:t>
            </w:r>
          </w:p>
        </w:tc>
      </w:tr>
    </w:tbl>
    <w:p>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Training Plan V1 01/12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4B9FC0D" wp14:editId="7E075A35">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C3721"/>
    <w:rsid w:val="005D659B"/>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26603"/>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93F99"/>
    <w:rsid w:val="00CA70AC"/>
    <w:rsid w:val="00CB605F"/>
    <w:rsid w:val="00CB661F"/>
    <w:rsid w:val="00CF723E"/>
    <w:rsid w:val="00CF76F8"/>
    <w:rsid w:val="00D04CA5"/>
    <w:rsid w:val="00D207DE"/>
    <w:rsid w:val="00D2257D"/>
    <w:rsid w:val="00D317C8"/>
    <w:rsid w:val="00D34A70"/>
    <w:rsid w:val="00D51F4C"/>
    <w:rsid w:val="00D84524"/>
    <w:rsid w:val="00DA7544"/>
    <w:rsid w:val="00DD03C4"/>
    <w:rsid w:val="00DD273C"/>
    <w:rsid w:val="00DF0D6A"/>
    <w:rsid w:val="00DF1B43"/>
    <w:rsid w:val="00E00AA3"/>
    <w:rsid w:val="00E56C55"/>
    <w:rsid w:val="00E954E9"/>
    <w:rsid w:val="00E97CE8"/>
    <w:rsid w:val="00ED1E27"/>
    <w:rsid w:val="00F24959"/>
    <w:rsid w:val="00F2697E"/>
    <w:rsid w:val="00F33E84"/>
    <w:rsid w:val="00F6559F"/>
    <w:rsid w:val="00F86315"/>
    <w:rsid w:val="00F94E6C"/>
    <w:rsid w:val="00FA00E4"/>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512</Words>
  <Characters>2923</Characters>
  <DocSecurity>0</DocSecurity>
  <Lines>24</Lines>
  <Paragraphs>6</Paragraphs>
  <ScaleCrop>false</ScaleCrop>
  <HeadingPairs>
    <vt:vector size="2" baseType="variant">
      <vt:variant>
        <vt:lpstr>Title</vt:lpstr>
      </vt:variant>
      <vt:variant>
        <vt:i4>1</vt:i4>
      </vt:variant>
    </vt:vector>
  </HeadingPairs>
  <LinksUpToDate>false</LinksUpToDate>
  <CharactersWithSpaces>3429</CharactersWithSpaces>
  <SharedDoc>false</SharedDoc>
  <HyperlinksChanged>false</HyperlinksChanged>
</Properties>
</file>