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13C1" w14:textId="1C4044A3">
      <w:pPr>
        <w:pStyle w:val="Title"/>
      </w:pPr>
      <w:r>
        <w:t>COVIDSafe</w:t>
      </w:r>
      <w:r>
        <w:rPr>
          <w:spacing w:val="-6"/>
        </w:rPr>
        <w:t xml:space="preserve"> </w:t>
      </w:r>
      <w:r>
        <w:t>Plan</w:t>
      </w:r>
    </w:p>
    <w:p w14:paraId="5EE0296B" w14:textId="1E1B1BAE">
      <w:pPr>
        <w:pStyle w:val="Subtitle"/>
      </w:pPr>
      <w:r>
        <w:t>21 September 2021</w:t>
      </w:r>
    </w:p>
    <w:p w14:paraId="42B76516" w14:textId="177720A9">
      <w:bookmarkStart w:id="0" w:name="COVIDSafe_Plan"/>
      <w:bookmarkEnd w:id="0"/>
      <w:r>
        <w:rPr>
          <w:noProof/>
        </w:rPr>
        <w:t xml:space="preserve"> </w:t>
      </w:r>
      <w:r>
        <w:rPr>
          <w:noProof/>
        </w:rPr>
        <w:drawing>
          <wp:inline distT="0" distB="0" distL="0" distR="0" wp14:anchorId="1E1828FC" wp14:editId="39373EF5">
            <wp:extent cx="647700" cy="857250"/>
            <wp:effectExtent l="0" t="0" r="0" b="0"/>
            <wp:docPr id="3" name="Graphic 7" descr="Icon of a clipboard with ticked list items&#10;">
              <a:extLst xmlns:a="http://schemas.openxmlformats.org/drawingml/2006/main">
                <a:ext uri="{FF2B5EF4-FFF2-40B4-BE49-F238E27FC236}">
                  <a16:creationId xmlns:a16="http://schemas.microsoft.com/office/drawing/2014/main" id="{D1FF315D-2DCF-4C7B-8216-F1E45C6042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7" descr="Icon of a clipboard with ticked list items&#10;">
                      <a:extLst>
                        <a:ext uri="{FF2B5EF4-FFF2-40B4-BE49-F238E27FC236}">
                          <a16:creationId xmlns:a16="http://schemas.microsoft.com/office/drawing/2014/main" id="{D1FF315D-2DCF-4C7B-8216-F1E45C604266}"/>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47700" cy="857250"/>
                    </a:xfrm>
                    <a:prstGeom prst="rect">
                      <a:avLst/>
                    </a:prstGeom>
                  </pic:spPr>
                </pic:pic>
              </a:graphicData>
            </a:graphic>
          </wp:inline>
        </w:drawing>
      </w:r>
    </w:p>
    <w:p w14:paraId="1F8013C4" w14:textId="04882A64">
      <w:pPr>
        <w:pStyle w:val="Heading1"/>
      </w:pPr>
      <w:r>
        <w:t>How to develop or review your COVIDSafe Plan</w:t>
      </w:r>
    </w:p>
    <w:p w14:paraId="63B11E4A" w14:textId="028D4721">
      <w:pPr>
        <w:pStyle w:val="Heading2"/>
      </w:pPr>
      <w:r>
        <w:t>About this template</w:t>
      </w:r>
    </w:p>
    <w:p w14:paraId="1CE3E928" w14:textId="77777777">
      <w:pPr>
        <w:pStyle w:val="Bullet"/>
      </w:pPr>
      <w:r>
        <w:t>This COVIDSafe Plan template has been developed for businesses to maintain a COVIDSafe workplace and prepare for a suspected or confirmed case of COVID-19 in the workplace.</w:t>
      </w:r>
    </w:p>
    <w:p w14:paraId="6E746910" w14:textId="479BDC76">
      <w:pPr>
        <w:pStyle w:val="Bullet"/>
      </w:pPr>
      <w:r>
        <w:t>To comply with public health directions</w:t>
      </w:r>
      <w:r>
        <w:t>.</w:t>
      </w:r>
      <w:r>
        <w:t> </w:t>
      </w:r>
    </w:p>
    <w:p w14:paraId="02EF7A3C" w14:textId="77777777">
      <w:pPr>
        <w:pStyle w:val="Bullet"/>
      </w:pPr>
      <w:r>
        <w:t xml:space="preserve">All Victorian businesses with on-site operations must complete and document a COVIDSafe Plan. </w:t>
      </w:r>
    </w:p>
    <w:p w14:paraId="3831072B" w14:textId="77777777">
      <w:pPr>
        <w:pStyle w:val="Bullet"/>
      </w:pPr>
      <w:r>
        <w:t xml:space="preserve">COVIDSafe Plans should be developed in consultation with workers and relevant Health and Safety Representatives (HSRs). </w:t>
      </w:r>
    </w:p>
    <w:p w14:paraId="4BECDF61" w14:textId="77777777">
      <w:pPr>
        <w:pStyle w:val="Bullet"/>
      </w:pPr>
      <w:r>
        <w:t xml:space="preserve">In addition to completing a COVIDSafe Plan, you must meet your obligations under the Occupational Health and Safety Act 2004. </w:t>
      </w:r>
    </w:p>
    <w:p w14:paraId="59426627" w14:textId="77777777">
      <w:pPr>
        <w:pStyle w:val="Bullet"/>
      </w:pPr>
      <w:r>
        <w:t xml:space="preserve">You must modify your COVIDSafe Plan if you are directed to do so by an Authorised Officer or </w:t>
      </w:r>
      <w:r>
        <w:br/>
        <w:t>WorkSafe Inspector.</w:t>
      </w:r>
    </w:p>
    <w:p w14:paraId="6355BECE" w14:textId="77777777">
      <w:r>
        <w:t xml:space="preserve">In addition to the general restrictions for all businesses, some industries are subject to additional obligations due to a higher transmission risk. For more information see: </w:t>
      </w:r>
      <w:r>
        <w:br/>
        <w:t>coronavirus.vic.gov.au/additional-industry-obligations. </w:t>
      </w:r>
    </w:p>
    <w:p w14:paraId="6B85E077" w14:textId="77777777">
      <w:pPr>
        <w:pStyle w:val="Heading2"/>
      </w:pPr>
      <w:r>
        <w:t xml:space="preserve">Understand your responsibilities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88"/>
      </w:tblGrid>
      <w:tr w14:paraId="646B6452" w14:textId="77777777">
        <w:tc>
          <w:tcPr>
            <w:tcW w:w="851" w:type="dxa"/>
          </w:tcPr>
          <w:p w14:paraId="10DE9B52" w14:textId="77777777">
            <w:r>
              <w:rPr>
                <w:noProof/>
              </w:rPr>
              <w:drawing>
                <wp:inline distT="0" distB="0" distL="0" distR="0" wp14:anchorId="06F49B4C" wp14:editId="70F66F99">
                  <wp:extent cx="361376" cy="361376"/>
                  <wp:effectExtent l="0" t="0" r="635" b="635"/>
                  <wp:docPr id="1"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1376" cy="361376"/>
                          </a:xfrm>
                          <a:prstGeom prst="rect">
                            <a:avLst/>
                          </a:prstGeom>
                        </pic:spPr>
                      </pic:pic>
                    </a:graphicData>
                  </a:graphic>
                </wp:inline>
              </w:drawing>
            </w:r>
          </w:p>
        </w:tc>
        <w:tc>
          <w:tcPr>
            <w:tcW w:w="8788" w:type="dxa"/>
          </w:tcPr>
          <w:p w14:paraId="46F948D1" w14:textId="77777777">
            <w:r>
              <w:t xml:space="preserve">This symbol indicates mandatory public health requirements. Your COVIDSafe Plan must detail how you will meet these requirements. </w:t>
            </w:r>
          </w:p>
        </w:tc>
      </w:tr>
    </w:tbl>
    <w:p w14:paraId="69BC8878" w14:textId="77777777">
      <w:pPr>
        <w:pStyle w:val="Bullet"/>
      </w:pPr>
      <w:r>
        <w:t xml:space="preserve">All other guidance is strongly recommended to keep workplaces COVIDSafe. </w:t>
      </w:r>
    </w:p>
    <w:p w14:paraId="00CC484D" w14:textId="77777777">
      <w:pPr>
        <w:pStyle w:val="Bullet"/>
      </w:pPr>
      <w:r>
        <w:t>Some requirements and recommendations may not apply to your business and should be marked N/A (not applicable).</w:t>
      </w:r>
    </w:p>
    <w:p w14:paraId="37FE6A3F" w14:textId="77777777">
      <w:pPr>
        <w:pStyle w:val="Bullet"/>
      </w:pPr>
      <w:r>
        <w:t xml:space="preserve">Businesses with multiple worksites must complete a plan for each worksite. </w:t>
      </w:r>
    </w:p>
    <w:p w14:paraId="363EB62D" w14:textId="7E5B9EDC">
      <w:pPr>
        <w:pStyle w:val="Heading2"/>
      </w:pPr>
      <w:r>
        <w:t>When to review your COVIDSafe Plan</w:t>
      </w:r>
    </w:p>
    <w:p w14:paraId="1EDF9FA3" w14:textId="77777777">
      <w:r>
        <w:t>You should review your plan regularly, especially when restrictions change. You do not have to submit your plan to the Victorian Government. You must modify your plan if directed to do so by an Authorised Officer or WorkSafe Inspector. Compliance with COVIDSafe Plans is monitored by virtual and physical inspections.</w:t>
      </w:r>
    </w:p>
    <w:p w14:paraId="03FBE80A" w14:textId="77777777">
      <w:pPr>
        <w:pStyle w:val="Heading2"/>
      </w:pPr>
      <w:r>
        <w:lastRenderedPageBreak/>
        <w:t>Share your COVIDSafe Plan with employees</w:t>
      </w:r>
    </w:p>
    <w:p w14:paraId="72018778" w14:textId="51D0271D">
      <w:pPr>
        <w:keepNext/>
      </w:pPr>
      <w:r>
        <w:t xml:space="preserve">Employees must comply with the COVIDSafe Plan. Where possible, discuss the plan with employees before it is </w:t>
      </w:r>
      <w:proofErr w:type="spellStart"/>
      <w:r>
        <w:t>finalised</w:t>
      </w:r>
      <w:proofErr w:type="spellEnd"/>
      <w:r>
        <w:t>. Employers should share the completed plan with employees and occupational health and safety representatives.</w:t>
      </w:r>
    </w:p>
    <w:p w14:paraId="1F8013D2" w14:textId="6CD082FA">
      <w:r>
        <w:t>For further guidance on preparing your COVIDSafe Plan or any other questions, visit coronavirus.vic.gov.au or call the Business Victoria Hotline on 13 22 15.</w:t>
      </w:r>
    </w:p>
    <w:p w14:paraId="4918DF6D" w14:textId="77777777">
      <w:pPr>
        <w:pStyle w:val="Heading1"/>
        <w:rPr>
          <w:lang w:val="en-AU"/>
        </w:rPr>
      </w:pPr>
      <w:r>
        <w:t>Your COVIDSafe Plan</w:t>
      </w:r>
    </w:p>
    <w:p w14:paraId="5A4032BD" w14:textId="1261C26A">
      <w:pPr>
        <w:tabs>
          <w:tab w:val="left" w:pos="1985"/>
        </w:tabs>
        <w:rPr>
          <w:lang w:val="en-AU"/>
        </w:rPr>
      </w:pPr>
      <w:r>
        <w:t>Business name:</w:t>
      </w:r>
    </w:p>
    <w:p w14:paraId="6BE75AD8" w14:textId="4B6C20B1">
      <w:pPr>
        <w:tabs>
          <w:tab w:val="left" w:pos="1985"/>
        </w:tabs>
        <w:rPr>
          <w:lang w:val="en-AU"/>
        </w:rPr>
      </w:pPr>
      <w:r>
        <w:t>Address:</w:t>
      </w:r>
    </w:p>
    <w:p w14:paraId="2594F6AC" w14:textId="0E2F0B62">
      <w:pPr>
        <w:tabs>
          <w:tab w:val="left" w:pos="1985"/>
        </w:tabs>
        <w:rPr>
          <w:lang w:val="en-AU"/>
        </w:rPr>
      </w:pPr>
      <w:r>
        <w:t>Plan completed by:</w:t>
      </w:r>
    </w:p>
    <w:p w14:paraId="5EC7F508" w14:textId="3DD4635A">
      <w:pPr>
        <w:tabs>
          <w:tab w:val="left" w:pos="1985"/>
        </w:tabs>
        <w:rPr>
          <w:lang w:val="en-AU"/>
        </w:rPr>
      </w:pPr>
      <w:r>
        <w:t>Job title:</w:t>
      </w:r>
    </w:p>
    <w:p w14:paraId="381017DD" w14:textId="17F448BE">
      <w:pPr>
        <w:tabs>
          <w:tab w:val="left" w:pos="1985"/>
        </w:tabs>
        <w:rPr>
          <w:lang w:val="en-AU"/>
        </w:rPr>
      </w:pPr>
      <w:r>
        <w:t xml:space="preserve">Date reviewed: </w:t>
      </w:r>
    </w:p>
    <w:p w14:paraId="5C703899" w14:textId="11975AB9">
      <w:pPr>
        <w:tabs>
          <w:tab w:val="left" w:pos="1985"/>
        </w:tabs>
        <w:rPr>
          <w:lang w:val="en-AU"/>
        </w:rPr>
      </w:pPr>
      <w:r>
        <w:t xml:space="preserve">Next review: </w:t>
      </w:r>
    </w:p>
    <w:p w14:paraId="1F801422" w14:textId="540F802F">
      <w:pPr>
        <w:pageBreakBefore/>
      </w:pPr>
      <w:r>
        <w:rPr>
          <w:noProof/>
        </w:rPr>
        <w:drawing>
          <wp:inline distT="0" distB="0" distL="0" distR="0" wp14:anchorId="60DD4DE2" wp14:editId="03A826A3">
            <wp:extent cx="882604" cy="631588"/>
            <wp:effectExtent l="0" t="0" r="0" b="0"/>
            <wp:docPr id="26" name="Graphic 10" descr="Physical distancing of 1.5m icon">
              <a:extLst xmlns:a="http://schemas.openxmlformats.org/drawingml/2006/main">
                <a:ext uri="{FF2B5EF4-FFF2-40B4-BE49-F238E27FC236}">
                  <a16:creationId xmlns:a16="http://schemas.microsoft.com/office/drawing/2014/main" id="{F54D0606-7D0C-4310-85E9-9941C3D39D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10" descr="Physical distancing of 1.5m icon">
                      <a:extLst>
                        <a:ext uri="{FF2B5EF4-FFF2-40B4-BE49-F238E27FC236}">
                          <a16:creationId xmlns:a16="http://schemas.microsoft.com/office/drawing/2014/main" id="{F54D0606-7D0C-4310-85E9-9941C3D39D7A}"/>
                        </a:ext>
                      </a:extLst>
                    </pic:cNvPr>
                    <pic:cNvPicPr>
                      <a:picLocks noChangeAspect="1"/>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82604" cy="631588"/>
                    </a:xfrm>
                    <a:prstGeom prst="rect">
                      <a:avLst/>
                    </a:prstGeom>
                  </pic:spPr>
                </pic:pic>
              </a:graphicData>
            </a:graphic>
          </wp:inline>
        </w:drawing>
      </w:r>
      <w:r>
        <w:rPr>
          <w:noProof/>
        </w:rPr>
        <w:t xml:space="preserve"> </w:t>
      </w:r>
    </w:p>
    <w:p w14:paraId="1F801423" w14:textId="548DA1E6">
      <w:pPr>
        <w:pStyle w:val="Heading1"/>
      </w:pPr>
      <w:bookmarkStart w:id="1" w:name="Slide_Number_4"/>
      <w:bookmarkEnd w:id="1"/>
      <w:r>
        <w:t>1. Physical distancing</w:t>
      </w:r>
    </w:p>
    <w:tbl>
      <w:tblPr>
        <w:tblW w:w="9663" w:type="dxa"/>
        <w:tblCellMar>
          <w:left w:w="0" w:type="dxa"/>
          <w:right w:w="0" w:type="dxa"/>
        </w:tblCellMar>
        <w:tblLook w:val="0620" w:firstRow="1" w:lastRow="0" w:firstColumn="0" w:lastColumn="0" w:noHBand="1" w:noVBand="1"/>
      </w:tblPr>
      <w:tblGrid>
        <w:gridCol w:w="1134"/>
        <w:gridCol w:w="3531"/>
        <w:gridCol w:w="3415"/>
        <w:gridCol w:w="1583"/>
      </w:tblGrid>
      <w:tr w14:paraId="4DE1AAB5" w14:textId="77777777">
        <w:trPr>
          <w:trHeight w:val="682"/>
          <w:tblHeader/>
        </w:trPr>
        <w:tc>
          <w:tcPr>
            <w:tcW w:w="1134" w:type="dxa"/>
            <w:tcBorders>
              <w:right w:val="single" w:sz="6" w:space="0" w:color="auto"/>
            </w:tcBorders>
          </w:tcPr>
          <w:p w14:paraId="5DA23907" w14:textId="77777777">
            <w:pPr>
              <w:pStyle w:val="TableColumnHeading"/>
            </w:pPr>
          </w:p>
        </w:tc>
        <w:tc>
          <w:tcPr>
            <w:tcW w:w="3531"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vAlign w:val="center"/>
            <w:hideMark/>
          </w:tcPr>
          <w:p w14:paraId="4F80501E" w14:textId="040C0ED8">
            <w:pPr>
              <w:pStyle w:val="TableColumnHeading"/>
            </w:pPr>
            <w:r>
              <w:t>RECOMMENDATIONS &amp; REQUIREMENTS</w:t>
            </w:r>
          </w:p>
        </w:tc>
        <w:tc>
          <w:tcPr>
            <w:tcW w:w="3415"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vAlign w:val="center"/>
            <w:hideMark/>
          </w:tcPr>
          <w:p w14:paraId="088E6871" w14:textId="77777777">
            <w:pPr>
              <w:pStyle w:val="TableColumnHeading"/>
            </w:pPr>
            <w:r>
              <w:t>DESCRIBE WHAT YOU WILL DO</w:t>
            </w:r>
          </w:p>
        </w:tc>
        <w:tc>
          <w:tcPr>
            <w:tcW w:w="1583"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vAlign w:val="center"/>
            <w:hideMark/>
          </w:tcPr>
          <w:p w14:paraId="5A496CD9" w14:textId="77777777">
            <w:pPr>
              <w:pStyle w:val="TableColumnHeading"/>
            </w:pPr>
            <w:r>
              <w:t>WHO IS RESPONSIBLE</w:t>
            </w:r>
          </w:p>
        </w:tc>
      </w:tr>
      <w:tr w14:paraId="633FCCE2" w14:textId="77777777">
        <w:trPr>
          <w:trHeight w:val="6137"/>
        </w:trPr>
        <w:tc>
          <w:tcPr>
            <w:tcW w:w="1134" w:type="dxa"/>
            <w:tcBorders>
              <w:right w:val="single" w:sz="6" w:space="0" w:color="auto"/>
            </w:tcBorders>
          </w:tcPr>
          <w:p w14:paraId="5E491966" w14:textId="25E56159">
            <w:pPr>
              <w:spacing w:before="240"/>
              <w:rPr>
                <w:lang w:val="en-AU"/>
              </w:rPr>
            </w:pPr>
            <w:r>
              <w:rPr>
                <w:noProof/>
              </w:rPr>
              <w:drawing>
                <wp:inline distT="0" distB="0" distL="0" distR="0" wp14:anchorId="6BD45797" wp14:editId="4C3127E7">
                  <wp:extent cx="361376" cy="361376"/>
                  <wp:effectExtent l="0" t="0" r="635" b="635"/>
                  <wp:docPr id="27"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1376" cy="361376"/>
                          </a:xfrm>
                          <a:prstGeom prst="rect">
                            <a:avLst/>
                          </a:prstGeom>
                        </pic:spPr>
                      </pic:pic>
                    </a:graphicData>
                  </a:graphic>
                </wp:inline>
              </w:drawing>
            </w:r>
          </w:p>
        </w:tc>
        <w:tc>
          <w:tcPr>
            <w:tcW w:w="3531"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655EAE7B" w14:textId="424427C9">
            <w:pPr>
              <w:pStyle w:val="TableCopy"/>
              <w:rPr>
                <w:lang w:val="en-AU"/>
              </w:rPr>
            </w:pPr>
            <w:r>
              <w:rPr>
                <w:lang w:val="en-AU"/>
              </w:rPr>
              <w:t xml:space="preserve">You must apply the relevant density quotient to arrange shared work areas and publicly accessible spaces. How will you do this? </w:t>
            </w:r>
          </w:p>
          <w:p w14:paraId="7C587E85" w14:textId="5A3D9D77">
            <w:pPr>
              <w:pStyle w:val="TableBullet"/>
              <w:rPr>
                <w:lang w:val="en-AU"/>
              </w:rPr>
            </w:pPr>
            <w:hyperlink r:id="rId17" w:tooltip="Link to density quotients webpage" w:history="1">
              <w:r>
                <w:rPr>
                  <w:rStyle w:val="Hyperlink"/>
                  <w:lang w:val="en-AU"/>
                </w:rPr>
                <w:t>Density quotients</w:t>
              </w:r>
            </w:hyperlink>
            <w:r>
              <w:rPr>
                <w:lang w:val="en-AU"/>
              </w:rPr>
              <w:t xml:space="preserve"> can change. One person per four square metre or one person per two square metres may apply to your workplaces or venue.</w:t>
            </w:r>
          </w:p>
          <w:p w14:paraId="69FAAC59" w14:textId="0B40ACD7">
            <w:pPr>
              <w:pStyle w:val="TableBullet"/>
              <w:rPr>
                <w:lang w:val="en-AU"/>
              </w:rPr>
            </w:pPr>
            <w:r>
              <w:rPr>
                <w:lang w:val="en-AU"/>
              </w:rPr>
              <w:t xml:space="preserve">You must </w:t>
            </w:r>
            <w:hyperlink r:id="rId18" w:tooltip="Link to display signage webpage" w:history="1">
              <w:r>
                <w:rPr>
                  <w:rStyle w:val="Hyperlink"/>
                  <w:lang w:val="en-AU"/>
                </w:rPr>
                <w:t>display signage</w:t>
              </w:r>
            </w:hyperlink>
            <w:r>
              <w:rPr>
                <w:lang w:val="en-AU"/>
              </w:rPr>
              <w:t xml:space="preserve"> showing the maximum number of people allowed in the space. </w:t>
            </w:r>
          </w:p>
          <w:p w14:paraId="50B2D23C" w14:textId="77777777">
            <w:pPr>
              <w:pStyle w:val="TableBullet"/>
              <w:rPr>
                <w:lang w:val="en-AU"/>
              </w:rPr>
            </w:pPr>
            <w:r>
              <w:rPr>
                <w:lang w:val="en-AU"/>
              </w:rPr>
              <w:t>Shared work areas are only accessible to workers and should only include workers in the density limit. </w:t>
            </w:r>
          </w:p>
          <w:p w14:paraId="773823F5" w14:textId="77777777">
            <w:pPr>
              <w:pStyle w:val="TableBullet"/>
              <w:rPr>
                <w:lang w:val="en-AU"/>
              </w:rPr>
            </w:pPr>
            <w:r>
              <w:rPr>
                <w:lang w:val="en-AU"/>
              </w:rPr>
              <w:t>Publicly accessible spaces should include members of the public and may include workers if they share the space on an ongoing basis.</w:t>
            </w:r>
          </w:p>
          <w:p w14:paraId="3FC857E1" w14:textId="3B610AFE">
            <w:pPr>
              <w:pStyle w:val="TableCopy"/>
              <w:rPr>
                <w:lang w:val="en-AU"/>
              </w:rPr>
            </w:pPr>
            <w:r>
              <w:rPr>
                <w:lang w:val="en-AU"/>
              </w:rPr>
              <w:t xml:space="preserve">For more information about restrictions for your workplace, density quotients and signage visit: </w:t>
            </w:r>
            <w:hyperlink r:id="rId19" w:tooltip="Link to Coranvirus Vic business webpage" w:history="1">
              <w:r>
                <w:rPr>
                  <w:rStyle w:val="Hyperlink"/>
                  <w:lang w:val="en-AU"/>
                </w:rPr>
                <w:t>coronavirus.vic.gov.au/business</w:t>
              </w:r>
            </w:hyperlink>
          </w:p>
        </w:tc>
        <w:tc>
          <w:tcPr>
            <w:tcW w:w="3415"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03E01F8B" w14:textId="68E662ED">
            <w:pPr>
              <w:pStyle w:val="TableCopy"/>
              <w:rPr>
                <w:lang w:val="en-AU"/>
              </w:rPr>
            </w:pPr>
            <w:r>
              <w:rPr>
                <w:lang w:val="en-AU"/>
              </w:rPr>
              <w:t xml:space="preserve">Consider: </w:t>
            </w:r>
            <w:hyperlink r:id="rId20" w:tooltip="Link to signage webpage" w:history="1">
              <w:r>
                <w:rPr>
                  <w:rStyle w:val="Hyperlink"/>
                  <w:lang w:val="en-AU"/>
                </w:rPr>
                <w:t>signage</w:t>
              </w:r>
            </w:hyperlink>
            <w:r>
              <w:rPr>
                <w:lang w:val="en-AU"/>
              </w:rPr>
              <w:t>, furniture placement, density quotients, working from home arrangements and rostering, seating, lift protocols, staggered tea breaks</w:t>
            </w:r>
          </w:p>
          <w:p w14:paraId="7C7F3735" w14:textId="5D097ACE">
            <w:pPr>
              <w:pStyle w:val="TableCopy"/>
              <w:rPr>
                <w:i/>
                <w:iCs/>
                <w:lang w:val="en-AU"/>
              </w:rPr>
            </w:pPr>
            <w:r>
              <w:rPr>
                <w:i/>
                <w:iCs/>
                <w:lang w:val="en-AU"/>
              </w:rPr>
              <w:t xml:space="preserve">Example: Rearrange, </w:t>
            </w:r>
            <w:proofErr w:type="gramStart"/>
            <w:r>
              <w:rPr>
                <w:i/>
                <w:iCs/>
                <w:lang w:val="en-AU"/>
              </w:rPr>
              <w:t>remove</w:t>
            </w:r>
            <w:proofErr w:type="gramEnd"/>
            <w:r>
              <w:rPr>
                <w:i/>
                <w:iCs/>
                <w:lang w:val="en-AU"/>
              </w:rPr>
              <w:t xml:space="preserve"> or cordon off furniture in common areas to practise physical distancing, stagger seating so workers are not facing one another.</w:t>
            </w:r>
          </w:p>
        </w:tc>
        <w:tc>
          <w:tcPr>
            <w:tcW w:w="1583"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40B462D1" w14:textId="7BBEE9B2">
            <w:pPr>
              <w:pStyle w:val="TableCopy"/>
              <w:rPr>
                <w:lang w:val="en-AU"/>
              </w:rPr>
            </w:pPr>
            <w:r>
              <w:rPr>
                <w:lang w:val="en-AU"/>
              </w:rPr>
              <w:t>Office manager</w:t>
            </w:r>
          </w:p>
        </w:tc>
      </w:tr>
      <w:tr w14:paraId="4943FE10" w14:textId="77777777">
        <w:trPr>
          <w:trHeight w:val="1621"/>
        </w:trPr>
        <w:tc>
          <w:tcPr>
            <w:tcW w:w="1134" w:type="dxa"/>
            <w:tcBorders>
              <w:right w:val="single" w:sz="6" w:space="0" w:color="auto"/>
            </w:tcBorders>
          </w:tcPr>
          <w:p w14:paraId="0698BD87" w14:textId="77777777">
            <w:pPr>
              <w:spacing w:before="240"/>
              <w:rPr>
                <w:lang w:val="en-AU"/>
              </w:rPr>
            </w:pPr>
          </w:p>
        </w:tc>
        <w:tc>
          <w:tcPr>
            <w:tcW w:w="3531"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21A3D597" w14:textId="66183FA8">
            <w:pPr>
              <w:pStyle w:val="TableCopy"/>
              <w:rPr>
                <w:lang w:val="en-AU"/>
              </w:rPr>
            </w:pPr>
            <w:r>
              <w:rPr>
                <w:lang w:val="en-AU"/>
              </w:rPr>
              <w:t>You may need to reduce the number of workers or the number of members of the public at your work premises in accordance with current directions. How will you do this?</w:t>
            </w:r>
          </w:p>
        </w:tc>
        <w:tc>
          <w:tcPr>
            <w:tcW w:w="3415"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2545D361" w14:textId="4B4F02BF">
            <w:pPr>
              <w:pStyle w:val="TableCopy"/>
              <w:rPr>
                <w:lang w:val="en-AU"/>
              </w:rPr>
            </w:pPr>
            <w:r>
              <w:rPr>
                <w:lang w:val="en-AU"/>
              </w:rPr>
              <w:t xml:space="preserve">Consider: staff rostering, workforce bubbles, staggered </w:t>
            </w:r>
            <w:proofErr w:type="gramStart"/>
            <w:r>
              <w:rPr>
                <w:lang w:val="en-AU"/>
              </w:rPr>
              <w:t>start</w:t>
            </w:r>
            <w:proofErr w:type="gramEnd"/>
            <w:r>
              <w:rPr>
                <w:lang w:val="en-AU"/>
              </w:rPr>
              <w:t xml:space="preserve"> and finish times.</w:t>
            </w:r>
          </w:p>
          <w:p w14:paraId="40268BC5" w14:textId="4EAFDA10">
            <w:pPr>
              <w:pStyle w:val="TableCopy"/>
              <w:rPr>
                <w:i/>
                <w:iCs/>
                <w:lang w:val="en-AU"/>
              </w:rPr>
            </w:pPr>
            <w:r>
              <w:rPr>
                <w:i/>
                <w:iCs/>
                <w:lang w:val="en-AU"/>
              </w:rPr>
              <w:t>Example: Adjust rosters and develop procedures to ensure workers do not work across multiple sites.</w:t>
            </w:r>
          </w:p>
        </w:tc>
        <w:tc>
          <w:tcPr>
            <w:tcW w:w="1583"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hideMark/>
          </w:tcPr>
          <w:p w14:paraId="21CCCF93" w14:textId="152623AB">
            <w:pPr>
              <w:pStyle w:val="TableCopy"/>
              <w:rPr>
                <w:lang w:val="en-AU"/>
              </w:rPr>
            </w:pPr>
            <w:r>
              <w:rPr>
                <w:lang w:val="en-AU"/>
              </w:rPr>
              <w:t>Duty manager</w:t>
            </w:r>
          </w:p>
        </w:tc>
      </w:tr>
      <w:tr w14:paraId="756534BA" w14:textId="77777777">
        <w:trPr>
          <w:trHeight w:val="1621"/>
        </w:trPr>
        <w:tc>
          <w:tcPr>
            <w:tcW w:w="1134" w:type="dxa"/>
            <w:tcBorders>
              <w:right w:val="single" w:sz="6" w:space="0" w:color="auto"/>
            </w:tcBorders>
          </w:tcPr>
          <w:p w14:paraId="02110805" w14:textId="77777777">
            <w:pPr>
              <w:spacing w:before="240"/>
              <w:rPr>
                <w:lang w:val="en-AU"/>
              </w:rPr>
            </w:pPr>
          </w:p>
        </w:tc>
        <w:tc>
          <w:tcPr>
            <w:tcW w:w="3531"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626D4F9A" w14:textId="680E7B1F">
            <w:pPr>
              <w:pStyle w:val="TableCopy"/>
              <w:rPr>
                <w:lang w:val="en-AU"/>
              </w:rPr>
            </w:pPr>
            <w:r>
              <w:rPr>
                <w:lang w:val="en-AU"/>
              </w:rPr>
              <w:t>Where possible aim for workers and visitors to maintain physical distancing of 1.5 metres in the workplace. How will you do this?</w:t>
            </w:r>
          </w:p>
        </w:tc>
        <w:tc>
          <w:tcPr>
            <w:tcW w:w="3415"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59AE773D" w14:textId="77777777">
            <w:pPr>
              <w:pStyle w:val="TableCopy"/>
              <w:rPr>
                <w:lang w:val="en-AU"/>
              </w:rPr>
            </w:pPr>
            <w:r>
              <w:rPr>
                <w:lang w:val="en-AU"/>
              </w:rPr>
              <w:t xml:space="preserve">Consider: signage, floor marking, entry/exits management, delivery protocols, repurposing </w:t>
            </w:r>
            <w:proofErr w:type="gramStart"/>
            <w:r>
              <w:rPr>
                <w:lang w:val="en-AU"/>
              </w:rPr>
              <w:t>rooms</w:t>
            </w:r>
            <w:proofErr w:type="gramEnd"/>
            <w:r>
              <w:rPr>
                <w:lang w:val="en-AU"/>
              </w:rPr>
              <w:t xml:space="preserve"> and spaces.</w:t>
            </w:r>
          </w:p>
          <w:p w14:paraId="1693B219" w14:textId="15214AAF">
            <w:pPr>
              <w:pStyle w:val="TableCopy"/>
              <w:rPr>
                <w:i/>
                <w:iCs/>
                <w:lang w:val="en-AU"/>
              </w:rPr>
            </w:pPr>
            <w:r>
              <w:rPr>
                <w:i/>
                <w:iCs/>
                <w:lang w:val="en-AU"/>
              </w:rPr>
              <w:t>Example: Identify areas that require floor marking, such as lifts, kitchen areas, printer collection areas. Have multiple tea and coffee spaces to reduce congregation of workers.</w:t>
            </w:r>
          </w:p>
        </w:tc>
        <w:tc>
          <w:tcPr>
            <w:tcW w:w="1583"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3B2429D2" w14:textId="6338497E">
            <w:pPr>
              <w:pStyle w:val="TableCopy"/>
              <w:rPr>
                <w:lang w:val="en-AU"/>
              </w:rPr>
            </w:pPr>
            <w:r>
              <w:rPr>
                <w:lang w:val="en-AU"/>
              </w:rPr>
              <w:t>Team leader</w:t>
            </w:r>
          </w:p>
        </w:tc>
      </w:tr>
      <w:tr w14:paraId="742634E7" w14:textId="77777777">
        <w:trPr>
          <w:trHeight w:val="1621"/>
        </w:trPr>
        <w:tc>
          <w:tcPr>
            <w:tcW w:w="1134" w:type="dxa"/>
            <w:tcBorders>
              <w:right w:val="single" w:sz="6" w:space="0" w:color="auto"/>
            </w:tcBorders>
          </w:tcPr>
          <w:p w14:paraId="2B55FCA9" w14:textId="77777777">
            <w:pPr>
              <w:spacing w:before="240"/>
              <w:rPr>
                <w:lang w:val="en-AU"/>
              </w:rPr>
            </w:pPr>
          </w:p>
        </w:tc>
        <w:tc>
          <w:tcPr>
            <w:tcW w:w="3531"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1CCAB770" w14:textId="2E8FC7DF">
            <w:pPr>
              <w:pStyle w:val="TableCopy"/>
              <w:rPr>
                <w:lang w:val="en-AU"/>
              </w:rPr>
            </w:pPr>
            <w:r>
              <w:rPr>
                <w:lang w:val="en-AU"/>
              </w:rPr>
              <w:t>You should give training to workers on physical distancing while working and socialising. How will you do this?</w:t>
            </w:r>
          </w:p>
        </w:tc>
        <w:tc>
          <w:tcPr>
            <w:tcW w:w="3415"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6C55CF00" w14:textId="77777777">
            <w:pPr>
              <w:pStyle w:val="TableCopy"/>
              <w:rPr>
                <w:lang w:val="en-AU"/>
              </w:rPr>
            </w:pPr>
            <w:r>
              <w:rPr>
                <w:lang w:val="en-AU"/>
              </w:rPr>
              <w:t>Consider: physical distancing, carpooling, social interaction, hand/cough hygiene, sick days, face masks.</w:t>
            </w:r>
          </w:p>
          <w:p w14:paraId="27EC0793" w14:textId="32F31768">
            <w:pPr>
              <w:pStyle w:val="TableCopy"/>
              <w:rPr>
                <w:i/>
                <w:iCs/>
                <w:lang w:val="en-AU"/>
              </w:rPr>
            </w:pPr>
            <w:r>
              <w:rPr>
                <w:i/>
                <w:iCs/>
                <w:lang w:val="en-AU"/>
              </w:rPr>
              <w:t>Example: Inform workers to follow current public health directions when carpooling.</w:t>
            </w:r>
          </w:p>
        </w:tc>
        <w:tc>
          <w:tcPr>
            <w:tcW w:w="1583" w:type="dxa"/>
            <w:tcBorders>
              <w:top w:val="single" w:sz="6" w:space="0" w:color="auto"/>
              <w:left w:val="single" w:sz="6" w:space="0" w:color="auto"/>
              <w:bottom w:val="single" w:sz="6" w:space="0" w:color="auto"/>
              <w:right w:val="single" w:sz="6" w:space="0" w:color="auto"/>
            </w:tcBorders>
            <w:shd w:val="clear" w:color="auto" w:fill="auto"/>
            <w:tcMar>
              <w:top w:w="15" w:type="dxa"/>
              <w:left w:w="48" w:type="dxa"/>
              <w:bottom w:w="0" w:type="dxa"/>
              <w:right w:w="48" w:type="dxa"/>
            </w:tcMar>
          </w:tcPr>
          <w:p w14:paraId="24EB5B9C" w14:textId="1E398382">
            <w:pPr>
              <w:pStyle w:val="TableCopy"/>
              <w:rPr>
                <w:lang w:val="en-AU"/>
              </w:rPr>
            </w:pPr>
            <w:r>
              <w:rPr>
                <w:lang w:val="en-AU"/>
              </w:rPr>
              <w:t>Site manager</w:t>
            </w:r>
          </w:p>
        </w:tc>
      </w:tr>
    </w:tbl>
    <w:p w14:paraId="314D0ED6" w14:textId="1A904EED">
      <w:pPr>
        <w:widowControl w:val="0"/>
        <w:autoSpaceDE w:val="0"/>
        <w:autoSpaceDN w:val="0"/>
        <w:spacing w:after="0"/>
      </w:pPr>
    </w:p>
    <w:p w14:paraId="1F801435" w14:textId="057FB26B">
      <w:pPr>
        <w:keepNext/>
        <w:pageBreakBefore/>
        <w:spacing w:before="240"/>
      </w:pPr>
      <w:r>
        <w:rPr>
          <w:noProof/>
        </w:rPr>
        <w:drawing>
          <wp:inline distT="0" distB="0" distL="0" distR="0" wp14:anchorId="5E1CDCC1" wp14:editId="6EE21C62">
            <wp:extent cx="587720" cy="762448"/>
            <wp:effectExtent l="0" t="0" r="3175" b="0"/>
            <wp:docPr id="4" name="Graphic 3" descr="Person wearing a face mask icon">
              <a:extLst xmlns:a="http://schemas.openxmlformats.org/drawingml/2006/main">
                <a:ext uri="{FF2B5EF4-FFF2-40B4-BE49-F238E27FC236}">
                  <a16:creationId xmlns:a16="http://schemas.microsoft.com/office/drawing/2014/main" id="{F40BE29B-3105-405B-A5C9-DD9BEFD2AA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Person wearing a face mask icon">
                      <a:extLst>
                        <a:ext uri="{FF2B5EF4-FFF2-40B4-BE49-F238E27FC236}">
                          <a16:creationId xmlns:a16="http://schemas.microsoft.com/office/drawing/2014/main" id="{F40BE29B-3105-405B-A5C9-DD9BEFD2AAC8}"/>
                        </a:ext>
                      </a:extLst>
                    </pic:cNvPr>
                    <pic:cNvPicPr>
                      <a:picLocks noChangeAspect="1"/>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87720" cy="762448"/>
                    </a:xfrm>
                    <a:prstGeom prst="rect">
                      <a:avLst/>
                    </a:prstGeom>
                  </pic:spPr>
                </pic:pic>
              </a:graphicData>
            </a:graphic>
          </wp:inline>
        </w:drawing>
      </w:r>
    </w:p>
    <w:p w14:paraId="1F801438" w14:textId="63B006F0">
      <w:pPr>
        <w:pStyle w:val="Heading1"/>
      </w:pPr>
      <w:bookmarkStart w:id="2" w:name="Slide_Number_5"/>
      <w:bookmarkEnd w:id="2"/>
      <w:r>
        <w:t>2. Face masks</w:t>
      </w:r>
    </w:p>
    <w:tbl>
      <w:tblPr>
        <w:tblW w:w="9639" w:type="dxa"/>
        <w:tblCellMar>
          <w:left w:w="0" w:type="dxa"/>
          <w:right w:w="0" w:type="dxa"/>
        </w:tblCellMar>
        <w:tblLook w:val="0620" w:firstRow="1" w:lastRow="0" w:firstColumn="0" w:lastColumn="0" w:noHBand="1" w:noVBand="1"/>
      </w:tblPr>
      <w:tblGrid>
        <w:gridCol w:w="1134"/>
        <w:gridCol w:w="3544"/>
        <w:gridCol w:w="3368"/>
        <w:gridCol w:w="1593"/>
      </w:tblGrid>
      <w:tr w14:paraId="2CB20F31" w14:textId="77777777">
        <w:trPr>
          <w:trHeight w:val="680"/>
          <w:tblHeader/>
        </w:trPr>
        <w:tc>
          <w:tcPr>
            <w:tcW w:w="1134" w:type="dxa"/>
            <w:tcBorders>
              <w:right w:val="single" w:sz="6" w:space="0" w:color="auto"/>
            </w:tcBorders>
          </w:tcPr>
          <w:p w14:paraId="1E5949A6" w14:textId="77777777">
            <w:pPr>
              <w:pStyle w:val="TableColumnHeading"/>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2BC6DEFA" w14:textId="718BE190">
            <w:pPr>
              <w:pStyle w:val="TableColumnHeading"/>
            </w:pPr>
            <w:r>
              <w:t>REQUIREMENT AND RECOMMENDATIONS</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0764F4DD" w14:textId="77777777">
            <w:pPr>
              <w:pStyle w:val="TableColumnHeading"/>
            </w:pPr>
            <w:r>
              <w:t>DESCRIBE WHAT YOU WILL DO</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4712862C" w14:textId="77777777">
            <w:pPr>
              <w:pStyle w:val="TableColumnHeading"/>
            </w:pPr>
            <w:r>
              <w:t>WHO IS RESPONSIBLE</w:t>
            </w:r>
          </w:p>
        </w:tc>
      </w:tr>
      <w:tr w14:paraId="33B3F190" w14:textId="77777777">
        <w:trPr>
          <w:trHeight w:val="2000"/>
        </w:trPr>
        <w:tc>
          <w:tcPr>
            <w:tcW w:w="1134" w:type="dxa"/>
            <w:tcBorders>
              <w:right w:val="single" w:sz="6" w:space="0" w:color="auto"/>
            </w:tcBorders>
          </w:tcPr>
          <w:p w14:paraId="782C421F" w14:textId="1F9A8539">
            <w:pPr>
              <w:spacing w:before="240"/>
              <w:rPr>
                <w:lang w:val="en-AU"/>
              </w:rPr>
            </w:pPr>
            <w:r>
              <w:rPr>
                <w:noProof/>
              </w:rPr>
              <w:drawing>
                <wp:inline distT="0" distB="0" distL="0" distR="0" wp14:anchorId="05F5922F" wp14:editId="38F5CA93">
                  <wp:extent cx="361376" cy="361376"/>
                  <wp:effectExtent l="0" t="0" r="635" b="635"/>
                  <wp:docPr id="28"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1376" cy="361376"/>
                          </a:xfrm>
                          <a:prstGeom prst="rect">
                            <a:avLst/>
                          </a:prstGeom>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45FD9009" w14:textId="0A6437AB">
            <w:pPr>
              <w:pStyle w:val="TableCopy"/>
              <w:rPr>
                <w:lang w:val="en-AU"/>
              </w:rPr>
            </w:pPr>
            <w:r>
              <w:rPr>
                <w:lang w:val="en-AU"/>
              </w:rPr>
              <w:t xml:space="preserve">You must ensure all workers adhere to current face mask requirements. How will you do this? </w:t>
            </w:r>
          </w:p>
          <w:p w14:paraId="2B8B7CD1" w14:textId="67B01209">
            <w:pPr>
              <w:pStyle w:val="TableCopy"/>
              <w:rPr>
                <w:lang w:val="en-AU"/>
              </w:rPr>
            </w:pPr>
            <w:r>
              <w:rPr>
                <w:lang w:val="en-AU"/>
              </w:rPr>
              <w:t xml:space="preserve">For more information visit: </w:t>
            </w:r>
            <w:hyperlink r:id="rId23" w:tooltip="Link to Coronavirus Vic face masks webpage" w:history="1">
              <w:r>
                <w:rPr>
                  <w:rStyle w:val="Hyperlink"/>
                  <w:lang w:val="en-AU"/>
                </w:rPr>
                <w:t>coronavirus.vic.gov.au/</w:t>
              </w:r>
              <w:proofErr w:type="gramStart"/>
              <w:r>
                <w:rPr>
                  <w:rStyle w:val="Hyperlink"/>
                  <w:u w:val="none"/>
                  <w:lang w:val="en-AU"/>
                </w:rPr>
                <w:t>face-masks</w:t>
              </w:r>
              <w:proofErr w:type="gramEnd"/>
            </w:hyperlink>
            <w:r>
              <w:rPr>
                <w:lang w:val="en-AU"/>
              </w:rPr>
              <w:t xml:space="preserve"> </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214025B6" w14:textId="41B8447B">
            <w:pPr>
              <w:pStyle w:val="TableCopy"/>
              <w:rPr>
                <w:lang w:val="en-AU"/>
              </w:rPr>
            </w:pPr>
            <w:r>
              <w:rPr>
                <w:lang w:val="en-AU"/>
              </w:rPr>
              <w:t xml:space="preserve">Consider: mask supplies and provision, signage, training/guidance for correct fit, use and disposal of PPE; daily washing of reusable face masks. </w:t>
            </w:r>
          </w:p>
          <w:p w14:paraId="34F36B0B" w14:textId="77777777">
            <w:pPr>
              <w:pStyle w:val="TableCopy"/>
              <w:rPr>
                <w:lang w:val="en-AU"/>
              </w:rPr>
            </w:pPr>
            <w:r>
              <w:rPr>
                <w:i/>
                <w:iCs/>
                <w:lang w:val="en-AU"/>
              </w:rPr>
              <w:t xml:space="preserve">Example: Monitoring use of face coverings for </w:t>
            </w:r>
            <w:proofErr w:type="gramStart"/>
            <w:r>
              <w:rPr>
                <w:i/>
                <w:iCs/>
                <w:lang w:val="en-AU"/>
              </w:rPr>
              <w:t>workers, unless</w:t>
            </w:r>
            <w:proofErr w:type="gramEnd"/>
            <w:r>
              <w:rPr>
                <w:i/>
                <w:iCs/>
                <w:lang w:val="en-AU"/>
              </w:rPr>
              <w:t xml:space="preserve"> a lawful exception applies.</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795E5A1D" w14:textId="552806B6">
            <w:pPr>
              <w:pStyle w:val="TableCopy"/>
              <w:rPr>
                <w:lang w:val="en-AU"/>
              </w:rPr>
            </w:pPr>
            <w:r>
              <w:rPr>
                <w:lang w:val="en-AU"/>
              </w:rPr>
              <w:t>Team leader</w:t>
            </w:r>
          </w:p>
        </w:tc>
      </w:tr>
      <w:tr w14:paraId="6E7CB3B5" w14:textId="77777777">
        <w:trPr>
          <w:trHeight w:val="1638"/>
        </w:trPr>
        <w:tc>
          <w:tcPr>
            <w:tcW w:w="1134" w:type="dxa"/>
            <w:tcBorders>
              <w:right w:val="single" w:sz="6" w:space="0" w:color="auto"/>
            </w:tcBorders>
          </w:tcPr>
          <w:p w14:paraId="3A2DEB68" w14:textId="77777777">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1946F1DD" w14:textId="683A75DE">
            <w:pPr>
              <w:pStyle w:val="TableCopy"/>
              <w:rPr>
                <w:lang w:val="en-AU"/>
              </w:rPr>
            </w:pPr>
            <w:r>
              <w:rPr>
                <w:lang w:val="en-AU"/>
              </w:rPr>
              <w:t>You should give training and information on how to correctly fit, use and dispose of PPE. How will you do this?</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51B968E0" w14:textId="1297A642">
            <w:pPr>
              <w:pStyle w:val="TableCopy"/>
              <w:rPr>
                <w:lang w:val="en-AU"/>
              </w:rPr>
            </w:pPr>
            <w:r>
              <w:rPr>
                <w:lang w:val="en-AU"/>
              </w:rPr>
              <w:t xml:space="preserve">Consider: </w:t>
            </w:r>
            <w:hyperlink r:id="rId24" w:tooltip="Link to signage webpage" w:history="1">
              <w:r>
                <w:rPr>
                  <w:rStyle w:val="Hyperlink"/>
                  <w:lang w:val="en-AU"/>
                </w:rPr>
                <w:t>signage</w:t>
              </w:r>
            </w:hyperlink>
            <w:r>
              <w:rPr>
                <w:lang w:val="en-AU"/>
              </w:rPr>
              <w:t>, training/guidance for correct fit, use and bins for disposal of PPE, daily washing of</w:t>
            </w:r>
            <w:r>
              <w:rPr>
                <w:lang w:val="en-AU"/>
              </w:rPr>
              <w:t xml:space="preserve"> </w:t>
            </w:r>
            <w:r>
              <w:rPr>
                <w:lang w:val="en-AU"/>
              </w:rPr>
              <w:t>reusable face masks,</w:t>
            </w:r>
            <w:r>
              <w:rPr>
                <w:lang w:val="en-AU"/>
              </w:rPr>
              <w:t xml:space="preserve"> </w:t>
            </w:r>
            <w:r>
              <w:rPr>
                <w:lang w:val="en-AU"/>
              </w:rPr>
              <w:t xml:space="preserve">disposable mask availability. </w:t>
            </w:r>
          </w:p>
          <w:p w14:paraId="04F4C239" w14:textId="14A5C890">
            <w:pPr>
              <w:pStyle w:val="TableCopy"/>
              <w:rPr>
                <w:i/>
                <w:iCs/>
                <w:lang w:val="en-AU"/>
              </w:rPr>
            </w:pPr>
            <w:r>
              <w:rPr>
                <w:i/>
                <w:iCs/>
                <w:lang w:val="en-AU"/>
              </w:rPr>
              <w:t>Example: Identifying</w:t>
            </w:r>
            <w:r>
              <w:rPr>
                <w:i/>
                <w:iCs/>
                <w:lang w:val="en-AU"/>
              </w:rPr>
              <w:t xml:space="preserve"> </w:t>
            </w:r>
            <w:r>
              <w:rPr>
                <w:i/>
                <w:iCs/>
                <w:lang w:val="en-AU"/>
              </w:rPr>
              <w:t>face mask and PPE required for the workplace and describe when</w:t>
            </w:r>
            <w:r>
              <w:rPr>
                <w:i/>
                <w:iCs/>
                <w:lang w:val="en-AU"/>
              </w:rPr>
              <w:t xml:space="preserve"> </w:t>
            </w:r>
            <w:r>
              <w:rPr>
                <w:i/>
                <w:iCs/>
                <w:lang w:val="en-AU"/>
              </w:rPr>
              <w:t>and how</w:t>
            </w:r>
            <w:r>
              <w:rPr>
                <w:i/>
                <w:iCs/>
                <w:lang w:val="en-AU"/>
              </w:rPr>
              <w:t xml:space="preserve"> </w:t>
            </w:r>
            <w:r>
              <w:rPr>
                <w:i/>
                <w:iCs/>
                <w:lang w:val="en-AU"/>
              </w:rPr>
              <w:t>they need to be worn</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3CCBB8C8" w14:textId="7B9660C3">
            <w:pPr>
              <w:pStyle w:val="TableCopy"/>
              <w:rPr>
                <w:lang w:val="en-AU"/>
              </w:rPr>
            </w:pPr>
            <w:r>
              <w:rPr>
                <w:lang w:val="en-AU"/>
              </w:rPr>
              <w:t>Team leader</w:t>
            </w:r>
          </w:p>
        </w:tc>
      </w:tr>
      <w:tr w14:paraId="44A077A3" w14:textId="77777777">
        <w:trPr>
          <w:trHeight w:val="1638"/>
        </w:trPr>
        <w:tc>
          <w:tcPr>
            <w:tcW w:w="1134" w:type="dxa"/>
            <w:tcBorders>
              <w:right w:val="single" w:sz="6" w:space="0" w:color="auto"/>
            </w:tcBorders>
          </w:tcPr>
          <w:p w14:paraId="6231B55E" w14:textId="77777777">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5A2BF497" w14:textId="25C8AC27">
            <w:pPr>
              <w:pStyle w:val="TableCopy"/>
              <w:rPr>
                <w:lang w:val="en-AU"/>
              </w:rPr>
            </w:pPr>
            <w:r>
              <w:rPr>
                <w:lang w:val="en-AU"/>
              </w:rPr>
              <w:t>If your industry is subject to additional industry obligations, you may also be required to:</w:t>
            </w:r>
          </w:p>
          <w:p w14:paraId="63533146" w14:textId="77777777">
            <w:pPr>
              <w:pStyle w:val="TableBullet"/>
              <w:rPr>
                <w:lang w:val="en-AU"/>
              </w:rPr>
            </w:pPr>
            <w:r>
              <w:rPr>
                <w:lang w:val="en-AU"/>
              </w:rPr>
              <w:t xml:space="preserve">adhere to extra face mask requirements </w:t>
            </w:r>
          </w:p>
          <w:p w14:paraId="09964444" w14:textId="77777777">
            <w:pPr>
              <w:pStyle w:val="TableBullet"/>
              <w:rPr>
                <w:lang w:val="en-AU"/>
              </w:rPr>
            </w:pPr>
            <w:r>
              <w:rPr>
                <w:lang w:val="en-AU"/>
              </w:rPr>
              <w:t>appoint Covid Marshals</w:t>
            </w:r>
          </w:p>
          <w:p w14:paraId="64C5A584" w14:textId="77777777">
            <w:pPr>
              <w:pStyle w:val="TableBullet"/>
              <w:rPr>
                <w:lang w:val="en-AU"/>
              </w:rPr>
            </w:pPr>
            <w:r>
              <w:rPr>
                <w:lang w:val="en-AU"/>
              </w:rPr>
              <w:t>conduct surveillance testing for COVID-19.</w:t>
            </w:r>
          </w:p>
          <w:p w14:paraId="0D6B975E" w14:textId="77777777">
            <w:pPr>
              <w:pStyle w:val="TableCopy"/>
              <w:rPr>
                <w:lang w:val="en-AU"/>
              </w:rPr>
            </w:pPr>
            <w:r>
              <w:rPr>
                <w:lang w:val="en-AU"/>
              </w:rPr>
              <w:t>How will you do this?</w:t>
            </w:r>
          </w:p>
          <w:p w14:paraId="0DE6E898" w14:textId="047F0F29">
            <w:pPr>
              <w:pStyle w:val="TableCopy"/>
              <w:rPr>
                <w:lang w:val="en-AU"/>
              </w:rPr>
            </w:pPr>
            <w:r>
              <w:rPr>
                <w:lang w:val="en-AU"/>
              </w:rPr>
              <w:t xml:space="preserve">For more information visit </w:t>
            </w:r>
            <w:hyperlink r:id="rId25" w:tooltip="Link to Coronavirus Vic additional industry obligations webpage" w:history="1">
              <w:r>
                <w:rPr>
                  <w:rStyle w:val="Hyperlink"/>
                  <w:lang w:val="en-AU"/>
                </w:rPr>
                <w:t>coronavirus.vic.gov.au/additional-industry-obligations</w:t>
              </w:r>
            </w:hyperlink>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6E75CE15" w14:textId="15022DC5">
            <w:pPr>
              <w:pStyle w:val="TableCopy"/>
              <w:rPr>
                <w:lang w:val="en-AU"/>
              </w:rPr>
            </w:pPr>
            <w:r>
              <w:rPr>
                <w:lang w:val="en-AU"/>
              </w:rPr>
              <w:t xml:space="preserve">Consider: training, </w:t>
            </w:r>
            <w:hyperlink r:id="rId26" w:tooltip="Link to signage webpage" w:history="1">
              <w:r>
                <w:rPr>
                  <w:rStyle w:val="Hyperlink"/>
                  <w:lang w:val="en-AU"/>
                </w:rPr>
                <w:t>signage</w:t>
              </w:r>
            </w:hyperlink>
            <w:r>
              <w:rPr>
                <w:lang w:val="en-AU"/>
              </w:rPr>
              <w:t>, communications, supplies.</w:t>
            </w:r>
          </w:p>
          <w:p w14:paraId="386FE4AE" w14:textId="77777777">
            <w:pPr>
              <w:pStyle w:val="TableCopy"/>
              <w:rPr>
                <w:i/>
                <w:iCs/>
                <w:lang w:val="en-AU"/>
              </w:rPr>
            </w:pPr>
            <w:r>
              <w:rPr>
                <w:i/>
                <w:iCs/>
                <w:lang w:val="en-AU"/>
              </w:rPr>
              <w:t>Example: Monitor face mask requirements and communicate changes to staff.</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37A4B42A" w14:textId="59D7F68A">
            <w:pPr>
              <w:pStyle w:val="TableCopy"/>
              <w:rPr>
                <w:lang w:val="en-AU"/>
              </w:rPr>
            </w:pPr>
            <w:r>
              <w:rPr>
                <w:lang w:val="en-AU"/>
              </w:rPr>
              <w:t>Site manager</w:t>
            </w:r>
          </w:p>
        </w:tc>
      </w:tr>
    </w:tbl>
    <w:p w14:paraId="66879F02" w14:textId="65E9FE29">
      <w:pPr>
        <w:widowControl w:val="0"/>
        <w:autoSpaceDE w:val="0"/>
        <w:autoSpaceDN w:val="0"/>
        <w:spacing w:after="0"/>
      </w:pPr>
    </w:p>
    <w:p w14:paraId="1F801456" w14:textId="2F667651">
      <w:pPr>
        <w:keepNext/>
        <w:pageBreakBefore/>
        <w:spacing w:before="240"/>
        <w:rPr>
          <w:noProof/>
        </w:rPr>
      </w:pPr>
      <w:r>
        <w:rPr>
          <w:noProof/>
        </w:rPr>
        <w:drawing>
          <wp:inline distT="0" distB="0" distL="0" distR="0" wp14:anchorId="08D5DCD8" wp14:editId="45AFC0E4">
            <wp:extent cx="831154" cy="796158"/>
            <wp:effectExtent l="0" t="0" r="7620" b="4445"/>
            <wp:docPr id="29" name="Graphic 3" descr="Washing hands icon">
              <a:extLst xmlns:a="http://schemas.openxmlformats.org/drawingml/2006/main">
                <a:ext uri="{FF2B5EF4-FFF2-40B4-BE49-F238E27FC236}">
                  <a16:creationId xmlns:a16="http://schemas.microsoft.com/office/drawing/2014/main" id="{F171875F-003E-43B5-9435-660CF532BE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3" descr="Washing hands icon">
                      <a:extLst>
                        <a:ext uri="{FF2B5EF4-FFF2-40B4-BE49-F238E27FC236}">
                          <a16:creationId xmlns:a16="http://schemas.microsoft.com/office/drawing/2014/main" id="{F171875F-003E-43B5-9435-660CF532BEE9}"/>
                        </a:ext>
                      </a:extLst>
                    </pic:cNvPr>
                    <pic:cNvPicPr>
                      <a:picLocks noChangeAspect="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831154" cy="796158"/>
                    </a:xfrm>
                    <a:prstGeom prst="rect">
                      <a:avLst/>
                    </a:prstGeom>
                  </pic:spPr>
                </pic:pic>
              </a:graphicData>
            </a:graphic>
          </wp:inline>
        </w:drawing>
      </w:r>
    </w:p>
    <w:p w14:paraId="1F801457" w14:textId="3C6DBA68">
      <w:pPr>
        <w:pStyle w:val="Heading1"/>
      </w:pPr>
      <w:bookmarkStart w:id="3" w:name="Slide_Number_6"/>
      <w:bookmarkEnd w:id="3"/>
      <w:r>
        <w:t>3. Hygiene</w:t>
      </w:r>
    </w:p>
    <w:tbl>
      <w:tblPr>
        <w:tblW w:w="9639" w:type="dxa"/>
        <w:tblCellMar>
          <w:left w:w="0" w:type="dxa"/>
          <w:right w:w="0" w:type="dxa"/>
        </w:tblCellMar>
        <w:tblLook w:val="0620" w:firstRow="1" w:lastRow="0" w:firstColumn="0" w:lastColumn="0" w:noHBand="1" w:noVBand="1"/>
      </w:tblPr>
      <w:tblGrid>
        <w:gridCol w:w="1134"/>
        <w:gridCol w:w="3544"/>
        <w:gridCol w:w="3368"/>
        <w:gridCol w:w="1593"/>
      </w:tblGrid>
      <w:tr w14:paraId="349BD1E2" w14:textId="77777777">
        <w:trPr>
          <w:trHeight w:val="680"/>
          <w:tblHeader/>
        </w:trPr>
        <w:tc>
          <w:tcPr>
            <w:tcW w:w="1134" w:type="dxa"/>
            <w:tcBorders>
              <w:right w:val="single" w:sz="6" w:space="0" w:color="auto"/>
            </w:tcBorders>
          </w:tcPr>
          <w:p w14:paraId="49314E37" w14:textId="77777777">
            <w:pPr>
              <w:pStyle w:val="TableColumnHeading"/>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0392626F" w14:textId="77777777">
            <w:pPr>
              <w:pStyle w:val="TableColumnHeading"/>
            </w:pPr>
            <w:r>
              <w:t>REQUIREMENT AND RECOMMENDATIONS</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21D6F69F" w14:textId="77777777">
            <w:pPr>
              <w:pStyle w:val="TableColumnHeading"/>
            </w:pPr>
            <w:r>
              <w:t>DESCRIBE WHAT YOU WILL DO</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4EBFF160" w14:textId="77777777">
            <w:pPr>
              <w:pStyle w:val="TableColumnHeading"/>
            </w:pPr>
            <w:r>
              <w:t>WHO IS RESPONSIBLE</w:t>
            </w:r>
          </w:p>
        </w:tc>
      </w:tr>
      <w:tr w14:paraId="5E23D309" w14:textId="77777777">
        <w:trPr>
          <w:trHeight w:val="2000"/>
        </w:trPr>
        <w:tc>
          <w:tcPr>
            <w:tcW w:w="1134" w:type="dxa"/>
            <w:tcBorders>
              <w:right w:val="single" w:sz="6" w:space="0" w:color="auto"/>
            </w:tcBorders>
          </w:tcPr>
          <w:p w14:paraId="58CF950E" w14:textId="77777777">
            <w:pPr>
              <w:spacing w:before="240"/>
              <w:rPr>
                <w:lang w:val="en-AU"/>
              </w:rPr>
            </w:pPr>
            <w:r>
              <w:rPr>
                <w:noProof/>
              </w:rPr>
              <w:drawing>
                <wp:inline distT="0" distB="0" distL="0" distR="0" wp14:anchorId="0632CAD7" wp14:editId="659C5FDD">
                  <wp:extent cx="361376" cy="361376"/>
                  <wp:effectExtent l="0" t="0" r="635" b="635"/>
                  <wp:docPr id="30"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1376" cy="361376"/>
                          </a:xfrm>
                          <a:prstGeom prst="rect">
                            <a:avLst/>
                          </a:prstGeom>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4FF9CF26" w14:textId="15867A0D">
            <w:pPr>
              <w:pStyle w:val="TableCopy"/>
              <w:rPr>
                <w:lang w:val="en-AU"/>
              </w:rPr>
            </w:pPr>
            <w:r>
              <w:rPr>
                <w:lang w:val="en-AU"/>
              </w:rPr>
              <w:t>You</w:t>
            </w:r>
            <w:r>
              <w:rPr>
                <w:lang w:val="en-AU"/>
              </w:rPr>
              <w:t xml:space="preserve"> </w:t>
            </w:r>
            <w:r>
              <w:rPr>
                <w:b/>
                <w:bCs/>
                <w:lang w:val="en-AU"/>
              </w:rPr>
              <w:t>must</w:t>
            </w:r>
            <w:r>
              <w:rPr>
                <w:lang w:val="en-AU"/>
              </w:rPr>
              <w:t xml:space="preserve"> </w:t>
            </w:r>
            <w:r>
              <w:rPr>
                <w:lang w:val="en-AU"/>
              </w:rPr>
              <w:t xml:space="preserve">clean and disinfect shared spaces at least twice a day. This includes high-touch communal items, </w:t>
            </w:r>
            <w:proofErr w:type="gramStart"/>
            <w:r>
              <w:rPr>
                <w:lang w:val="en-AU"/>
              </w:rPr>
              <w:t>e.g.</w:t>
            </w:r>
            <w:proofErr w:type="gramEnd"/>
            <w:r>
              <w:rPr>
                <w:lang w:val="en-AU"/>
              </w:rPr>
              <w:t xml:space="preserve"> doorknobs, telephones, toilets and handrails. How will you do this?</w:t>
            </w:r>
          </w:p>
          <w:p w14:paraId="50224A46" w14:textId="0D7FAE04">
            <w:pPr>
              <w:pStyle w:val="TableCopy"/>
              <w:rPr>
                <w:lang w:val="en-AU"/>
              </w:rPr>
            </w:pPr>
            <w:r>
              <w:rPr>
                <w:lang w:val="en-AU"/>
              </w:rPr>
              <w:t xml:space="preserve">For more information visit: </w:t>
            </w:r>
            <w:hyperlink r:id="rId29" w:tooltip="Link to Coronavirus Vic cleaning webpage" w:history="1">
              <w:r>
                <w:rPr>
                  <w:rStyle w:val="Hyperlink"/>
                  <w:lang w:val="en-AU"/>
                </w:rPr>
                <w:t>coronavirus.vic.gov.au/cleaning</w:t>
              </w:r>
            </w:hyperlink>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6A33D1F6" w14:textId="77777777">
            <w:pPr>
              <w:pStyle w:val="TableCopy"/>
              <w:rPr>
                <w:lang w:val="en-AU"/>
              </w:rPr>
            </w:pPr>
            <w:r>
              <w:rPr>
                <w:lang w:val="en-AU"/>
              </w:rPr>
              <w:t>Consider: stock appropriate cleaning and disinfection products, cleaning during and between shifts, soap and hand sanitiser, cleaning roster, cleaning log, replacement of high-touch communal items, reviewing whether communal items could be made available to only one staff member</w:t>
            </w:r>
          </w:p>
          <w:p w14:paraId="5EA49439" w14:textId="651EA3AF">
            <w:pPr>
              <w:pStyle w:val="TableCopy"/>
              <w:rPr>
                <w:i/>
                <w:iCs/>
                <w:lang w:val="en-AU"/>
              </w:rPr>
            </w:pPr>
            <w:r>
              <w:rPr>
                <w:i/>
                <w:iCs/>
                <w:lang w:val="en-AU"/>
              </w:rPr>
              <w:t xml:space="preserve">Example: </w:t>
            </w:r>
            <w:r>
              <w:rPr>
                <w:i/>
                <w:iCs/>
                <w:lang w:val="en-GB"/>
              </w:rPr>
              <w:t>Provide information about workplace cleaning</w:t>
            </w:r>
            <w:r>
              <w:rPr>
                <w:i/>
                <w:iCs/>
                <w:lang w:val="en-GB"/>
              </w:rPr>
              <w:t xml:space="preserve"> </w:t>
            </w:r>
            <w:r>
              <w:rPr>
                <w:i/>
                <w:iCs/>
                <w:lang w:val="en-GB"/>
              </w:rPr>
              <w:t>schedule and how to use</w:t>
            </w:r>
            <w:r>
              <w:rPr>
                <w:i/>
                <w:iCs/>
                <w:lang w:val="en-GB"/>
              </w:rPr>
              <w:t xml:space="preserve"> </w:t>
            </w:r>
            <w:r>
              <w:rPr>
                <w:i/>
                <w:iCs/>
                <w:lang w:val="en-GB"/>
              </w:rPr>
              <w:t>cleaning products, provision of previously communal items for each worker.</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6AD73BF3" w14:textId="2C76A39E">
            <w:pPr>
              <w:pStyle w:val="TableCopy"/>
              <w:rPr>
                <w:lang w:val="en-AU"/>
              </w:rPr>
            </w:pPr>
            <w:r>
              <w:t>Officer manager</w:t>
            </w:r>
          </w:p>
        </w:tc>
      </w:tr>
      <w:tr w14:paraId="6E5BEAE1" w14:textId="77777777">
        <w:trPr>
          <w:trHeight w:val="1638"/>
        </w:trPr>
        <w:tc>
          <w:tcPr>
            <w:tcW w:w="1134" w:type="dxa"/>
            <w:tcBorders>
              <w:right w:val="single" w:sz="6" w:space="0" w:color="auto"/>
            </w:tcBorders>
          </w:tcPr>
          <w:p w14:paraId="1F63E08E" w14:textId="77777777">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55AA6AB8" w14:textId="5ACAD43B">
            <w:pPr>
              <w:pStyle w:val="TableCopy"/>
              <w:rPr>
                <w:lang w:val="en-AU"/>
              </w:rPr>
            </w:pPr>
            <w:r>
              <w:rPr>
                <w:lang w:val="en-AU"/>
              </w:rPr>
              <w:t>You should display a cleaning log in shared spaces. How will you do this?</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2CC4AFB1" w14:textId="77777777">
            <w:pPr>
              <w:pStyle w:val="TableCopy"/>
              <w:rPr>
                <w:lang w:val="en-AU"/>
              </w:rPr>
            </w:pPr>
            <w:r>
              <w:rPr>
                <w:lang w:val="en-AU"/>
              </w:rPr>
              <w:t xml:space="preserve">Consider: signage, location. </w:t>
            </w:r>
          </w:p>
          <w:p w14:paraId="263D4F96" w14:textId="1094F744">
            <w:pPr>
              <w:pStyle w:val="TableCopy"/>
              <w:rPr>
                <w:i/>
                <w:iCs/>
                <w:lang w:val="en-AU"/>
              </w:rPr>
            </w:pPr>
            <w:r>
              <w:rPr>
                <w:i/>
                <w:iCs/>
                <w:lang w:val="en-AU"/>
              </w:rPr>
              <w:t>Example: Display a cleaning roster on the notice board of the kitchen space.</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1922FD4B" w14:textId="3CFB5B67">
            <w:pPr>
              <w:pStyle w:val="TableCopy"/>
              <w:rPr>
                <w:lang w:val="en-AU"/>
              </w:rPr>
            </w:pPr>
            <w:r>
              <w:rPr>
                <w:lang w:val="en-AU"/>
              </w:rPr>
              <w:t>Store manager</w:t>
            </w:r>
          </w:p>
        </w:tc>
      </w:tr>
      <w:tr w14:paraId="7BEB1FE0" w14:textId="77777777">
        <w:trPr>
          <w:trHeight w:val="1638"/>
        </w:trPr>
        <w:tc>
          <w:tcPr>
            <w:tcW w:w="1134" w:type="dxa"/>
            <w:tcBorders>
              <w:right w:val="single" w:sz="6" w:space="0" w:color="auto"/>
            </w:tcBorders>
          </w:tcPr>
          <w:p w14:paraId="574EA243" w14:textId="77777777">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31337307" w14:textId="499EC889">
            <w:pPr>
              <w:pStyle w:val="TableCopy"/>
              <w:rPr>
                <w:lang w:val="en-AU"/>
              </w:rPr>
            </w:pPr>
            <w:r>
              <w:rPr>
                <w:lang w:val="en-AU"/>
              </w:rPr>
              <w:t>You should put soap and hand sanitiser throughout the workplace and encourage regular handwashing. How will do you this?</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0B56F564" w14:textId="77777777">
            <w:pPr>
              <w:pStyle w:val="TableCopy"/>
              <w:rPr>
                <w:lang w:val="en-AU"/>
              </w:rPr>
            </w:pPr>
            <w:r>
              <w:rPr>
                <w:lang w:val="en-AU"/>
              </w:rPr>
              <w:t xml:space="preserve">Consider: location, rubbish bins, supplies, signage. </w:t>
            </w:r>
          </w:p>
          <w:p w14:paraId="67033804" w14:textId="2210A1D2">
            <w:pPr>
              <w:pStyle w:val="TableCopy"/>
              <w:rPr>
                <w:i/>
                <w:iCs/>
                <w:lang w:val="en-AU"/>
              </w:rPr>
            </w:pPr>
            <w:r>
              <w:rPr>
                <w:i/>
                <w:iCs/>
                <w:lang w:val="en-AU"/>
              </w:rPr>
              <w:t>Example: Ensure rubbish bins are available to dispose of paper towels.</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hideMark/>
          </w:tcPr>
          <w:p w14:paraId="0188E5F9" w14:textId="52D6946F">
            <w:pPr>
              <w:pStyle w:val="TableCopy"/>
              <w:rPr>
                <w:lang w:val="en-AU"/>
              </w:rPr>
            </w:pPr>
            <w:r>
              <w:rPr>
                <w:lang w:val="en-AU"/>
              </w:rPr>
              <w:t>Assistant manager</w:t>
            </w:r>
          </w:p>
        </w:tc>
      </w:tr>
    </w:tbl>
    <w:p w14:paraId="3A647AE6" w14:textId="53AC99FA">
      <w:pPr>
        <w:widowControl w:val="0"/>
        <w:autoSpaceDE w:val="0"/>
        <w:autoSpaceDN w:val="0"/>
        <w:spacing w:after="0"/>
      </w:pPr>
    </w:p>
    <w:p w14:paraId="1F80146C" w14:textId="1B33C312">
      <w:pPr>
        <w:keepNext/>
        <w:pageBreakBefore/>
        <w:spacing w:before="240"/>
        <w:rPr>
          <w:noProof/>
        </w:rPr>
      </w:pPr>
      <w:r>
        <w:rPr>
          <w:noProof/>
        </w:rPr>
        <w:drawing>
          <wp:inline distT="0" distB="0" distL="0" distR="0" wp14:anchorId="1DE7A6F0" wp14:editId="5AFBF4D7">
            <wp:extent cx="647700" cy="857250"/>
            <wp:effectExtent l="0" t="0" r="0" b="0"/>
            <wp:docPr id="31" name="Graphic 7" descr="Icon of a clipboard with ticked list items&#10;">
              <a:extLst xmlns:a="http://schemas.openxmlformats.org/drawingml/2006/main">
                <a:ext uri="{FF2B5EF4-FFF2-40B4-BE49-F238E27FC236}">
                  <a16:creationId xmlns:a16="http://schemas.microsoft.com/office/drawing/2014/main" id="{D1FF315D-2DCF-4C7B-8216-F1E45C6042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7" descr="Icon of a clipboard with ticked list items&#10;">
                      <a:extLst>
                        <a:ext uri="{FF2B5EF4-FFF2-40B4-BE49-F238E27FC236}">
                          <a16:creationId xmlns:a16="http://schemas.microsoft.com/office/drawing/2014/main" id="{D1FF315D-2DCF-4C7B-8216-F1E45C604266}"/>
                        </a:ext>
                      </a:extLst>
                    </pic:cNvPr>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47700" cy="857250"/>
                    </a:xfrm>
                    <a:prstGeom prst="rect">
                      <a:avLst/>
                    </a:prstGeom>
                  </pic:spPr>
                </pic:pic>
              </a:graphicData>
            </a:graphic>
          </wp:inline>
        </w:drawing>
      </w:r>
    </w:p>
    <w:p w14:paraId="1F80146D" w14:textId="06E8698B">
      <w:pPr>
        <w:pStyle w:val="Heading1"/>
      </w:pPr>
      <w:bookmarkStart w:id="4" w:name="Slide_Number_7"/>
      <w:bookmarkEnd w:id="4"/>
      <w:r>
        <w:t>4. Record keeping</w:t>
      </w:r>
    </w:p>
    <w:tbl>
      <w:tblPr>
        <w:tblW w:w="9639" w:type="dxa"/>
        <w:tblCellMar>
          <w:left w:w="0" w:type="dxa"/>
          <w:right w:w="0" w:type="dxa"/>
        </w:tblCellMar>
        <w:tblLook w:val="0620" w:firstRow="1" w:lastRow="0" w:firstColumn="0" w:lastColumn="0" w:noHBand="1" w:noVBand="1"/>
      </w:tblPr>
      <w:tblGrid>
        <w:gridCol w:w="1134"/>
        <w:gridCol w:w="3544"/>
        <w:gridCol w:w="3368"/>
        <w:gridCol w:w="1593"/>
      </w:tblGrid>
      <w:tr w14:paraId="6A5BF6E4" w14:textId="77777777">
        <w:trPr>
          <w:trHeight w:val="680"/>
          <w:tblHeader/>
        </w:trPr>
        <w:tc>
          <w:tcPr>
            <w:tcW w:w="1134" w:type="dxa"/>
            <w:tcBorders>
              <w:right w:val="single" w:sz="6" w:space="0" w:color="auto"/>
            </w:tcBorders>
          </w:tcPr>
          <w:p w14:paraId="47B939CD" w14:textId="77777777">
            <w:pPr>
              <w:pStyle w:val="TableColumnHeading"/>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27EB55A0" w14:textId="77777777">
            <w:pPr>
              <w:pStyle w:val="TableColumnHeading"/>
            </w:pPr>
            <w:r>
              <w:t>REQUIREMENT AND RECOMMENDATIONS</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0A40A109" w14:textId="77777777">
            <w:pPr>
              <w:pStyle w:val="TableColumnHeading"/>
            </w:pPr>
            <w:r>
              <w:t>DESCRIBE WHAT YOU WILL DO</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6C6E9BCD" w14:textId="77777777">
            <w:pPr>
              <w:pStyle w:val="TableColumnHeading"/>
            </w:pPr>
            <w:r>
              <w:t>WHO IS RESPONSIBLE</w:t>
            </w:r>
          </w:p>
        </w:tc>
      </w:tr>
      <w:tr w14:paraId="52B8A2FA" w14:textId="77777777">
        <w:tc>
          <w:tcPr>
            <w:tcW w:w="1134" w:type="dxa"/>
            <w:tcBorders>
              <w:right w:val="single" w:sz="6" w:space="0" w:color="auto"/>
            </w:tcBorders>
          </w:tcPr>
          <w:p w14:paraId="651B6690" w14:textId="77777777">
            <w:pPr>
              <w:spacing w:before="240"/>
              <w:rPr>
                <w:lang w:val="en-AU"/>
              </w:rPr>
            </w:pPr>
            <w:r>
              <w:rPr>
                <w:noProof/>
              </w:rPr>
              <w:drawing>
                <wp:inline distT="0" distB="0" distL="0" distR="0" wp14:anchorId="742030C2" wp14:editId="11FB8814">
                  <wp:extent cx="361376" cy="361376"/>
                  <wp:effectExtent l="0" t="0" r="635" b="635"/>
                  <wp:docPr id="128" name="Graphic 10" descr="Circle with Exclamation Mark Icon">
                    <a:extLst xmlns:a="http://schemas.openxmlformats.org/drawingml/2006/main">
                      <a:ext uri="{FF2B5EF4-FFF2-40B4-BE49-F238E27FC236}">
                        <a16:creationId xmlns:a16="http://schemas.microsoft.com/office/drawing/2014/main" id="{AD3986F7-22DE-4409-9F3F-D3E19F2532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10" descr="Circle with Exclamation Mark Icon">
                            <a:extLst>
                              <a:ext uri="{FF2B5EF4-FFF2-40B4-BE49-F238E27FC236}">
                                <a16:creationId xmlns:a16="http://schemas.microsoft.com/office/drawing/2014/main" id="{AD3986F7-22DE-4409-9F3F-D3E19F2532E5}"/>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61376" cy="361376"/>
                          </a:xfrm>
                          <a:prstGeom prst="rect">
                            <a:avLst/>
                          </a:prstGeom>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067E9A89" w14:textId="709F21A2">
            <w:pPr>
              <w:pStyle w:val="TableCopy"/>
              <w:rPr>
                <w:lang w:val="en-AU"/>
              </w:rPr>
            </w:pPr>
            <w:r>
              <w:rPr>
                <w:lang w:val="en-AU"/>
              </w:rPr>
              <w:t xml:space="preserve">Every Victorian business (with some limited exceptions) </w:t>
            </w:r>
            <w:r>
              <w:rPr>
                <w:b/>
                <w:bCs/>
                <w:lang w:val="en-AU"/>
              </w:rPr>
              <w:t>must</w:t>
            </w:r>
            <w:r>
              <w:rPr>
                <w:lang w:val="en-AU"/>
              </w:rPr>
              <w:t xml:space="preserve"> use the Victorian Government QR Code Service to check-in their workers, </w:t>
            </w:r>
            <w:proofErr w:type="gramStart"/>
            <w:r>
              <w:rPr>
                <w:lang w:val="en-AU"/>
              </w:rPr>
              <w:t>customers</w:t>
            </w:r>
            <w:proofErr w:type="gramEnd"/>
            <w:r>
              <w:rPr>
                <w:lang w:val="en-AU"/>
              </w:rPr>
              <w:t xml:space="preserve"> and visitors. How will you do this?</w:t>
            </w:r>
          </w:p>
          <w:p w14:paraId="4B0FC673" w14:textId="063B43A0">
            <w:pPr>
              <w:pStyle w:val="TableCopy"/>
              <w:rPr>
                <w:lang w:val="en-AU"/>
              </w:rPr>
            </w:pPr>
            <w:r>
              <w:rPr>
                <w:lang w:val="en-AU"/>
              </w:rPr>
              <w:t xml:space="preserve">For more information visit: </w:t>
            </w:r>
            <w:hyperlink r:id="rId30" w:history="1">
              <w:r>
                <w:rPr>
                  <w:rStyle w:val="Hyperlink"/>
                  <w:lang w:val="en-AU"/>
                </w:rPr>
                <w:t>coronavirus.vic.gov.au/about-</w:t>
              </w:r>
            </w:hyperlink>
            <w:hyperlink r:id="rId31" w:history="1">
              <w:r>
                <w:rPr>
                  <w:rStyle w:val="Hyperlink"/>
                  <w:lang w:val="en-AU"/>
                </w:rPr>
                <w:t>victorian</w:t>
              </w:r>
            </w:hyperlink>
            <w:hyperlink r:id="rId32" w:history="1">
              <w:r>
                <w:rPr>
                  <w:rStyle w:val="Hyperlink"/>
                  <w:lang w:val="en-AU"/>
                </w:rPr>
                <w:t>-government-</w:t>
              </w:r>
            </w:hyperlink>
            <w:hyperlink r:id="rId33" w:history="1">
              <w:r>
                <w:rPr>
                  <w:rStyle w:val="Hyperlink"/>
                  <w:lang w:val="en-AU"/>
                </w:rPr>
                <w:t>qr</w:t>
              </w:r>
            </w:hyperlink>
            <w:hyperlink r:id="rId34" w:history="1">
              <w:r>
                <w:rPr>
                  <w:rStyle w:val="Hyperlink"/>
                  <w:lang w:val="en-AU"/>
                </w:rPr>
                <w:t>-code-service</w:t>
              </w:r>
            </w:hyperlink>
            <w:r>
              <w:rPr>
                <w:lang w:val="en-AU"/>
              </w:rPr>
              <w:t xml:space="preserve"> </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8EA39AB" w14:textId="1E4989E1">
            <w:pPr>
              <w:pStyle w:val="TableCopy"/>
            </w:pPr>
            <w:r>
              <w:t xml:space="preserve">Consider: </w:t>
            </w:r>
            <w:hyperlink r:id="rId35" w:tooltip="Link to signage webpage" w:history="1">
              <w:r>
                <w:rPr>
                  <w:rStyle w:val="Hyperlink"/>
                  <w:rFonts w:eastAsia="Calibri"/>
                  <w:b/>
                  <w:bCs/>
                  <w:color w:val="0563C1"/>
                  <w:sz w:val="18"/>
                  <w:szCs w:val="18"/>
                </w:rPr>
                <w:t>signage</w:t>
              </w:r>
            </w:hyperlink>
            <w:r>
              <w:t xml:space="preserve">, IT capability, communications, staff contact details, protocols for collecting and storing information, privacy obligations, alternative record keeping methods for periods of power outage or those without mobile phones. </w:t>
            </w:r>
          </w:p>
          <w:p w14:paraId="3BEE687E" w14:textId="1AF45603">
            <w:pPr>
              <w:pStyle w:val="TableCopy"/>
            </w:pPr>
            <w:r>
              <w:rPr>
                <w:i/>
                <w:iCs/>
              </w:rPr>
              <w:t>Example: Use the free Victorian Government QR Code Service for electronic record keeping. Ensure staff have downloaded the app, and train staff to facilitate use of the app by customers and visitors and workers.</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42B7873" w14:textId="16BFA09C">
            <w:pPr>
              <w:pStyle w:val="TableCopy"/>
              <w:rPr>
                <w:lang w:val="en-AU"/>
              </w:rPr>
            </w:pPr>
            <w:r>
              <w:t>Office manager</w:t>
            </w:r>
          </w:p>
        </w:tc>
      </w:tr>
      <w:tr w14:paraId="227FC6BF" w14:textId="77777777">
        <w:tc>
          <w:tcPr>
            <w:tcW w:w="1134" w:type="dxa"/>
            <w:tcBorders>
              <w:right w:val="single" w:sz="6" w:space="0" w:color="auto"/>
            </w:tcBorders>
          </w:tcPr>
          <w:p w14:paraId="10512A70" w14:textId="77777777">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0FF2E51" w14:textId="50259D9C">
            <w:pPr>
              <w:pStyle w:val="TableCopy"/>
            </w:pPr>
            <w:r>
              <w:t xml:space="preserve">Some venues must have a COVID-19 Check-in Marshal at all public entrances whenever the facility operates. How will you do this? </w:t>
            </w:r>
          </w:p>
          <w:p w14:paraId="14D5C775" w14:textId="659D1ABA">
            <w:pPr>
              <w:pStyle w:val="TableCopy"/>
            </w:pPr>
            <w:r>
              <w:t xml:space="preserve">For more information visit: </w:t>
            </w:r>
            <w:hyperlink r:id="rId36" w:tooltip="Link to Coronavirus Vic Covid checkin marshals webpage" w:history="1">
              <w:r>
                <w:rPr>
                  <w:rStyle w:val="Hyperlink"/>
                </w:rPr>
                <w:t>coronavirus.vic.gov.au/covid-check-in-marshals</w:t>
              </w:r>
            </w:hyperlink>
            <w:r>
              <w:t xml:space="preserve"> </w:t>
            </w:r>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1C3D1916" w14:textId="4E1C5006">
            <w:pPr>
              <w:pStyle w:val="TableCopy"/>
            </w:pPr>
            <w:r>
              <w:t xml:space="preserve">Consider: staffing requirements, training, </w:t>
            </w:r>
            <w:hyperlink r:id="rId37" w:history="1">
              <w:r>
                <w:rPr>
                  <w:rStyle w:val="Hyperlink"/>
                  <w:color w:val="auto"/>
                  <w:u w:val="none"/>
                </w:rPr>
                <w:t>signage</w:t>
              </w:r>
            </w:hyperlink>
            <w:r>
              <w:t>, kiosk check-in, alternative record-keeping methods.</w:t>
            </w:r>
          </w:p>
          <w:p w14:paraId="1C7D284C" w14:textId="115DA046">
            <w:pPr>
              <w:pStyle w:val="TableCopy"/>
              <w:rPr>
                <w:i/>
                <w:iCs/>
              </w:rPr>
            </w:pPr>
            <w:r>
              <w:rPr>
                <w:i/>
                <w:iCs/>
              </w:rPr>
              <w:t>Example: Station a staff member at all public entrances to the workplace.</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087F9B91" w14:textId="2F36D4AA">
            <w:pPr>
              <w:pStyle w:val="TableCopy"/>
            </w:pPr>
            <w:r>
              <w:t>Duty manager</w:t>
            </w:r>
          </w:p>
        </w:tc>
      </w:tr>
      <w:tr w14:paraId="379F44D3" w14:textId="77777777">
        <w:tc>
          <w:tcPr>
            <w:tcW w:w="1134" w:type="dxa"/>
            <w:tcBorders>
              <w:right w:val="single" w:sz="6" w:space="0" w:color="auto"/>
            </w:tcBorders>
          </w:tcPr>
          <w:p w14:paraId="1AF8424A" w14:textId="77777777">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06DF97E" w14:textId="05EE3642">
            <w:pPr>
              <w:pStyle w:val="TableCopy"/>
            </w:pPr>
            <w:r>
              <w:t>You must encourage workers to get tested and stay home if they have any symptoms (even mild ones) or have been identified as a close contact. How will you do this?</w:t>
            </w:r>
          </w:p>
          <w:p w14:paraId="4113CD80" w14:textId="0E616F98">
            <w:pPr>
              <w:pStyle w:val="TableCopy"/>
            </w:pPr>
            <w:r>
              <w:t xml:space="preserve">For more information visit: </w:t>
            </w:r>
            <w:hyperlink r:id="rId38" w:tooltip="Link to Coronavirus Vic vaccine webpage" w:history="1">
              <w:r>
                <w:rPr>
                  <w:rStyle w:val="Hyperlink"/>
                </w:rPr>
                <w:t>coronavirus.vic.gov.au/vaccine</w:t>
              </w:r>
            </w:hyperlink>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E7D3099" w14:textId="1EA42C0D">
            <w:pPr>
              <w:pStyle w:val="TableCopy"/>
            </w:pPr>
            <w:r>
              <w:t xml:space="preserve">Consider: HR support, communications. </w:t>
            </w:r>
          </w:p>
          <w:p w14:paraId="60841BC4" w14:textId="2AF7B21B">
            <w:pPr>
              <w:pStyle w:val="TableCopy"/>
              <w:rPr>
                <w:i/>
                <w:iCs/>
              </w:rPr>
            </w:pPr>
            <w:r>
              <w:rPr>
                <w:i/>
                <w:iCs/>
              </w:rPr>
              <w:t xml:space="preserve">Example: Communicate to workers the financial support available to them if they cannot work while waiting for test result or are confirmed as a positive </w:t>
            </w:r>
            <w:r>
              <w:rPr>
                <w:i/>
                <w:iCs/>
              </w:rPr>
              <w:t>case</w:t>
            </w:r>
            <w:r>
              <w:rPr>
                <w:i/>
                <w:iCs/>
              </w:rPr>
              <w:t>.</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72A2A22" w14:textId="1B3AB50C">
            <w:pPr>
              <w:pStyle w:val="TableCopy"/>
            </w:pPr>
            <w:r>
              <w:t>Manager</w:t>
            </w:r>
          </w:p>
        </w:tc>
      </w:tr>
      <w:tr w14:paraId="0A112E30" w14:textId="77777777">
        <w:trPr>
          <w:cantSplit/>
        </w:trPr>
        <w:tc>
          <w:tcPr>
            <w:tcW w:w="1134" w:type="dxa"/>
            <w:tcBorders>
              <w:right w:val="single" w:sz="6" w:space="0" w:color="auto"/>
            </w:tcBorders>
          </w:tcPr>
          <w:p w14:paraId="58C06F9F" w14:textId="77777777">
            <w:pPr>
              <w:spacing w:before="240"/>
              <w:rPr>
                <w:lang w:val="en-AU"/>
              </w:rPr>
            </w:pPr>
          </w:p>
        </w:tc>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062ACB47" w14:textId="14EA2AF0">
            <w:pPr>
              <w:pStyle w:val="TableCopy"/>
            </w:pPr>
            <w:r>
              <w:t>It’s strongly recommended that you develop a business contingency plan to manage any outbreaks. How will you do this?</w:t>
            </w:r>
          </w:p>
          <w:p w14:paraId="32C526AE" w14:textId="77777777">
            <w:pPr>
              <w:pStyle w:val="TableCopy"/>
            </w:pPr>
            <w:r>
              <w:t xml:space="preserve">This </w:t>
            </w:r>
            <w:r>
              <w:t>includes having a plan:</w:t>
            </w:r>
          </w:p>
          <w:p w14:paraId="5069AA6A" w14:textId="77777777">
            <w:pPr>
              <w:pStyle w:val="TableBullet"/>
              <w:ind w:left="0"/>
              <w:divId w:val="1050959522"/>
            </w:pPr>
            <w:r>
              <w:t>to respond to a worker being notified they are a positive case or a close contact while at work</w:t>
            </w:r>
          </w:p>
          <w:p w14:paraId="00BB901C" w14:textId="77777777">
            <w:pPr>
              <w:pStyle w:val="TableBullet"/>
              <w:ind w:left="0"/>
              <w:divId w:val="7876226"/>
            </w:pPr>
            <w:r>
              <w:t>to clean the worksite (or part) in the event of a positive case</w:t>
            </w:r>
          </w:p>
          <w:p w14:paraId="36942F5B" w14:textId="77777777">
            <w:pPr>
              <w:pStyle w:val="TableBullet"/>
              <w:ind w:left="0"/>
              <w:divId w:val="1374892173"/>
            </w:pPr>
            <w:r>
              <w:t>to contact the Department of Health on 1800 675 398 and notify the actions taken, provide a copy of the risk assessment conducted and contact details of any close contacts</w:t>
            </w:r>
          </w:p>
          <w:p w14:paraId="6DE97DD7" w14:textId="77777777">
            <w:pPr>
              <w:pStyle w:val="TableBullet"/>
              <w:ind w:left="0"/>
              <w:divId w:val="692612096"/>
            </w:pPr>
            <w:r>
              <w:t>to immediately notify WorkSafe Victoria on 13 23 60 if you have identified a person with COVID-19 at your workplace</w:t>
            </w:r>
          </w:p>
          <w:p w14:paraId="318D86DC" w14:textId="77777777">
            <w:pPr>
              <w:pStyle w:val="TableBullet"/>
              <w:ind w:left="0"/>
              <w:divId w:val="688221810"/>
            </w:pPr>
            <w:r>
              <w:t>if you have been instructed to close by the Department of Health</w:t>
            </w:r>
          </w:p>
          <w:p w14:paraId="1D7B732D" w14:textId="77777777">
            <w:pPr>
              <w:pStyle w:val="TableBullet"/>
              <w:ind w:left="0"/>
              <w:divId w:val="938102734"/>
            </w:pPr>
            <w:r>
              <w:t>to re-open your workplace when cleared by the Department of Health and notify workers to return to work.</w:t>
            </w:r>
          </w:p>
          <w:p w14:paraId="6986FA88" w14:textId="414148D4">
            <w:pPr>
              <w:pStyle w:val="TableCopy"/>
              <w:rPr>
                <w:color w:val="000000" w:themeColor="text1"/>
              </w:rPr>
            </w:pPr>
            <w:r>
              <w:rPr>
                <w:color w:val="000000"/>
              </w:rPr>
              <w:t>For additional resources:</w:t>
            </w:r>
            <w:r>
              <w:rPr>
                <w:color w:val="000000"/>
              </w:rPr>
              <w:br/>
            </w:r>
            <w:hyperlink r:id="rId39" w:tooltip="Link to Business Vic emergency planning webpage" w:history="1">
              <w:r>
                <w:rPr>
                  <w:rStyle w:val="Hyperlink"/>
                  <w:rFonts w:eastAsia="Calibri"/>
                  <w:color w:val="0563C1"/>
                </w:rPr>
                <w:t>business.vic.gov.au/emergency-planning</w:t>
              </w:r>
            </w:hyperlink>
          </w:p>
        </w:tc>
        <w:tc>
          <w:tcPr>
            <w:tcW w:w="3368"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C665658" w14:textId="70FCA0E0">
            <w:pPr>
              <w:pStyle w:val="TableCopy"/>
            </w:pPr>
            <w:r>
              <w:t xml:space="preserve">Consider: HR support, communications, cleaning, contact lists, business closure/reopening. </w:t>
            </w:r>
          </w:p>
          <w:p w14:paraId="7A461017" w14:textId="2D0B7058">
            <w:pPr>
              <w:pStyle w:val="TableCopy"/>
              <w:rPr>
                <w:i/>
                <w:iCs/>
              </w:rPr>
            </w:pPr>
            <w:r>
              <w:rPr>
                <w:i/>
                <w:iCs/>
              </w:rPr>
              <w:t>Example: Establish a process for notifying workers and close contacts about a positive case in the workplace.</w:t>
            </w:r>
          </w:p>
        </w:tc>
        <w:tc>
          <w:tcPr>
            <w:tcW w:w="1593"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CE436A4" w14:textId="26B4B04E">
            <w:pPr>
              <w:pStyle w:val="TableCopy"/>
            </w:pPr>
            <w:r>
              <w:t>Area Manager</w:t>
            </w:r>
          </w:p>
        </w:tc>
      </w:tr>
    </w:tbl>
    <w:p w14:paraId="60218B26" w14:textId="77777777"/>
    <w:p w14:paraId="1F80147F" w14:textId="7AB154F5">
      <w:pPr>
        <w:keepNext/>
        <w:pageBreakBefore/>
        <w:spacing w:before="240"/>
        <w:rPr>
          <w:noProof/>
        </w:rPr>
      </w:pPr>
      <w:r>
        <w:rPr>
          <w:noProof/>
        </w:rPr>
        <w:drawing>
          <wp:inline distT="0" distB="0" distL="0" distR="0" wp14:anchorId="001537B0" wp14:editId="336164EB">
            <wp:extent cx="601726" cy="766582"/>
            <wp:effectExtent l="0" t="0" r="8255" b="0"/>
            <wp:docPr id="129" name="Graphic 2" descr="Tree icon">
              <a:extLst xmlns:a="http://schemas.openxmlformats.org/drawingml/2006/main">
                <a:ext uri="{FF2B5EF4-FFF2-40B4-BE49-F238E27FC236}">
                  <a16:creationId xmlns:a16="http://schemas.microsoft.com/office/drawing/2014/main" id="{766141FC-21B0-45C8-8277-1EF8F2D727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Graphic 2" descr="Tree icon">
                      <a:extLst>
                        <a:ext uri="{FF2B5EF4-FFF2-40B4-BE49-F238E27FC236}">
                          <a16:creationId xmlns:a16="http://schemas.microsoft.com/office/drawing/2014/main" id="{766141FC-21B0-45C8-8277-1EF8F2D72733}"/>
                        </a:ext>
                      </a:extLst>
                    </pic:cNvPr>
                    <pic:cNvPicPr>
                      <a:picLocks noChangeAspect="1"/>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601726" cy="766582"/>
                    </a:xfrm>
                    <a:prstGeom prst="rect">
                      <a:avLst/>
                    </a:prstGeom>
                  </pic:spPr>
                </pic:pic>
              </a:graphicData>
            </a:graphic>
          </wp:inline>
        </w:drawing>
      </w:r>
    </w:p>
    <w:p w14:paraId="1F801484" w14:textId="4E236189">
      <w:pPr>
        <w:pStyle w:val="Heading1"/>
      </w:pPr>
      <w:bookmarkStart w:id="5" w:name="Slide_Number_8"/>
      <w:bookmarkEnd w:id="5"/>
      <w:r>
        <w:t>Enclosed spaces and ventilation</w:t>
      </w:r>
    </w:p>
    <w:tbl>
      <w:tblPr>
        <w:tblW w:w="9639" w:type="dxa"/>
        <w:tblInd w:w="-8" w:type="dxa"/>
        <w:tblCellMar>
          <w:left w:w="0" w:type="dxa"/>
          <w:right w:w="0" w:type="dxa"/>
        </w:tblCellMar>
        <w:tblLook w:val="0620" w:firstRow="1" w:lastRow="0" w:firstColumn="0" w:lastColumn="0" w:noHBand="1" w:noVBand="1"/>
      </w:tblPr>
      <w:tblGrid>
        <w:gridCol w:w="3544"/>
        <w:gridCol w:w="4111"/>
        <w:gridCol w:w="1984"/>
      </w:tblGrid>
      <w:tr w14:paraId="5A0701B3" w14:textId="77777777">
        <w:trPr>
          <w:trHeight w:val="680"/>
          <w:tblHeader/>
        </w:trPr>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597B7EF2" w14:textId="77777777">
            <w:pPr>
              <w:pStyle w:val="TableColumnHeading"/>
            </w:pPr>
            <w:r>
              <w:t>REQUIREMENT AND RECOMMENDATIONS</w:t>
            </w:r>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71C2011F" w14:textId="77777777">
            <w:pPr>
              <w:pStyle w:val="TableColumnHeading"/>
            </w:pPr>
            <w:r>
              <w:t>DESCRIBE WHAT YOU WILL DO</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3AB20217" w14:textId="77777777">
            <w:pPr>
              <w:pStyle w:val="TableColumnHeading"/>
            </w:pPr>
            <w:r>
              <w:t>WHO IS RESPONSIBLE</w:t>
            </w:r>
          </w:p>
        </w:tc>
      </w:tr>
      <w:tr w14:paraId="6AC655DC" w14:textId="77777777">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27A9E69" w14:textId="3136DD01">
            <w:pPr>
              <w:pStyle w:val="TableCopy"/>
            </w:pPr>
            <w:r>
              <w:t>You should reduce the time workers spend in enclosed spaces. How will you do this?</w:t>
            </w:r>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455E149B" w14:textId="20C93B91">
            <w:pPr>
              <w:pStyle w:val="TableCopy"/>
            </w:pPr>
            <w:r>
              <w:t xml:space="preserve">Consider: enabling lower-risk outdoor working environments, enhancing ventilation by opening windows, </w:t>
            </w:r>
            <w:proofErr w:type="spellStart"/>
            <w:r>
              <w:t>optimising</w:t>
            </w:r>
            <w:proofErr w:type="spellEnd"/>
            <w:r>
              <w:t xml:space="preserve"> fresh air flow in air conditioning systems, conducting regular air checks.</w:t>
            </w:r>
          </w:p>
          <w:p w14:paraId="4E6DBAE8" w14:textId="061B592D">
            <w:pPr>
              <w:pStyle w:val="TableCopy"/>
              <w:rPr>
                <w:i/>
                <w:iCs/>
              </w:rPr>
            </w:pPr>
            <w:r>
              <w:rPr>
                <w:i/>
                <w:iCs/>
              </w:rPr>
              <w:t>Example: Making sure that windows and air conditioning are set for optimum air flow at the start of each workday or shift.</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2A83A02" w14:textId="6238D236">
            <w:pPr>
              <w:pStyle w:val="TableCopy"/>
            </w:pPr>
            <w:r>
              <w:t>Office Manager</w:t>
            </w:r>
          </w:p>
        </w:tc>
      </w:tr>
      <w:tr w14:paraId="367EF024" w14:textId="77777777">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03A9B70" w14:textId="38E54AAB">
            <w:pPr>
              <w:pStyle w:val="TableCopy"/>
            </w:pPr>
            <w:r>
              <w:t>If your industry is subject to additional industry obligations, you may also be required to:</w:t>
            </w:r>
          </w:p>
          <w:p w14:paraId="436A01B6" w14:textId="77777777">
            <w:pPr>
              <w:pStyle w:val="TableBullet"/>
            </w:pPr>
            <w:r>
              <w:t xml:space="preserve">ask workers to declare in writing before each shift that they are free of symptoms, have not been in contact with a confirmed case and have not been directed to quarantine or isolate. </w:t>
            </w:r>
          </w:p>
          <w:p w14:paraId="54D07DC8" w14:textId="77777777">
            <w:pPr>
              <w:pStyle w:val="TableBullet"/>
            </w:pPr>
            <w:r>
              <w:t>conduct surveillance testing.</w:t>
            </w:r>
          </w:p>
          <w:p w14:paraId="5D763340" w14:textId="77777777">
            <w:pPr>
              <w:pStyle w:val="TableCopy"/>
            </w:pPr>
            <w:r>
              <w:t>How will you do this?</w:t>
            </w:r>
          </w:p>
          <w:p w14:paraId="3D51FD96" w14:textId="1EFDDBCE">
            <w:pPr>
              <w:pStyle w:val="TableCopy"/>
            </w:pPr>
            <w:r>
              <w:rPr>
                <w:color w:val="000000"/>
              </w:rPr>
              <w:t xml:space="preserve">For more </w:t>
            </w:r>
            <w:r>
              <w:t>information</w:t>
            </w:r>
            <w:r>
              <w:rPr>
                <w:color w:val="000000"/>
              </w:rPr>
              <w:t xml:space="preserve"> visit: </w:t>
            </w:r>
            <w:hyperlink r:id="rId42" w:tooltip="Link to Coronavirus Vic additional industry obligations webpage" w:history="1">
              <w:r>
                <w:rPr>
                  <w:rStyle w:val="Hyperlink"/>
                  <w:rFonts w:eastAsia="Calibri"/>
                  <w:color w:val="0563C1"/>
                </w:rPr>
                <w:t>coronavirus.vic.gov.au/additional-industry-obligations</w:t>
              </w:r>
            </w:hyperlink>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E15869D" w14:textId="4F6E4EEC">
            <w:pPr>
              <w:pStyle w:val="TableCopy"/>
            </w:pPr>
            <w:r>
              <w:t>Consider: HR support, communications, record keeping protocols.</w:t>
            </w:r>
          </w:p>
          <w:p w14:paraId="23734FDE" w14:textId="1ADA26C7">
            <w:pPr>
              <w:pStyle w:val="TableCopy"/>
              <w:rPr>
                <w:i/>
                <w:iCs/>
              </w:rPr>
            </w:pPr>
            <w:r>
              <w:rPr>
                <w:i/>
                <w:iCs/>
              </w:rPr>
              <w:t>Example: Provide workers with a health questionnaire to complete before their shift.</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19CBB22C" w14:textId="55D6948A">
            <w:pPr>
              <w:pStyle w:val="TableCopy"/>
            </w:pPr>
            <w:r>
              <w:t>Manager</w:t>
            </w:r>
          </w:p>
        </w:tc>
      </w:tr>
    </w:tbl>
    <w:p w14:paraId="7270FE06" w14:textId="77777777">
      <w:pPr>
        <w:spacing w:before="240"/>
      </w:pPr>
    </w:p>
    <w:p w14:paraId="2125361B" w14:textId="4A79B5CE">
      <w:pPr>
        <w:keepNext/>
        <w:pageBreakBefore/>
        <w:spacing w:before="240"/>
        <w:rPr>
          <w:noProof/>
        </w:rPr>
      </w:pPr>
      <w:r>
        <w:rPr>
          <w:noProof/>
        </w:rPr>
        <w:drawing>
          <wp:inline distT="0" distB="0" distL="0" distR="0" wp14:anchorId="45030BB8" wp14:editId="420A4C39">
            <wp:extent cx="766449" cy="798008"/>
            <wp:effectExtent l="0" t="0" r="0" b="2540"/>
            <wp:docPr id="8" name="Graphic 7" descr="Two people in a bubble icon">
              <a:extLst xmlns:a="http://schemas.openxmlformats.org/drawingml/2006/main">
                <a:ext uri="{FF2B5EF4-FFF2-40B4-BE49-F238E27FC236}">
                  <a16:creationId xmlns:a16="http://schemas.microsoft.com/office/drawing/2014/main" id="{77950D91-F220-417D-9934-5E8511D33C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Two people in a bubble icon">
                      <a:extLst>
                        <a:ext uri="{FF2B5EF4-FFF2-40B4-BE49-F238E27FC236}">
                          <a16:creationId xmlns:a16="http://schemas.microsoft.com/office/drawing/2014/main" id="{77950D91-F220-417D-9934-5E8511D33C6C}"/>
                        </a:ext>
                      </a:extLst>
                    </pic:cNvPr>
                    <pic:cNvPicPr>
                      <a:picLocks noChangeAspect="1"/>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766449" cy="798008"/>
                    </a:xfrm>
                    <a:prstGeom prst="rect">
                      <a:avLst/>
                    </a:prstGeom>
                  </pic:spPr>
                </pic:pic>
              </a:graphicData>
            </a:graphic>
          </wp:inline>
        </w:drawing>
      </w:r>
    </w:p>
    <w:p w14:paraId="1F8014A1" w14:textId="55CD3F6A">
      <w:pPr>
        <w:pStyle w:val="Heading1"/>
      </w:pPr>
      <w:bookmarkStart w:id="6" w:name="Slide_Number_9"/>
      <w:bookmarkEnd w:id="6"/>
      <w:r>
        <w:t>6. Workforce bubbles</w:t>
      </w:r>
    </w:p>
    <w:tbl>
      <w:tblPr>
        <w:tblW w:w="9639" w:type="dxa"/>
        <w:tblInd w:w="-8" w:type="dxa"/>
        <w:tblCellMar>
          <w:left w:w="0" w:type="dxa"/>
          <w:right w:w="0" w:type="dxa"/>
        </w:tblCellMar>
        <w:tblLook w:val="0620" w:firstRow="1" w:lastRow="0" w:firstColumn="0" w:lastColumn="0" w:noHBand="1" w:noVBand="1"/>
      </w:tblPr>
      <w:tblGrid>
        <w:gridCol w:w="3544"/>
        <w:gridCol w:w="4111"/>
        <w:gridCol w:w="1984"/>
      </w:tblGrid>
      <w:tr w14:paraId="6676C0D3" w14:textId="77777777">
        <w:trPr>
          <w:trHeight w:val="680"/>
          <w:tblHeader/>
        </w:trPr>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4F654B3F" w14:textId="77777777">
            <w:pPr>
              <w:pStyle w:val="TableColumnHeading"/>
            </w:pPr>
            <w:r>
              <w:t>REQUIREMENT AND RECOMMENDATIONS</w:t>
            </w:r>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7C04A080" w14:textId="77777777">
            <w:pPr>
              <w:pStyle w:val="TableColumnHeading"/>
            </w:pPr>
            <w:r>
              <w:t>DESCRIBE WHAT YOU WILL DO</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vAlign w:val="center"/>
            <w:hideMark/>
          </w:tcPr>
          <w:p w14:paraId="588E4EED" w14:textId="77777777">
            <w:pPr>
              <w:pStyle w:val="TableColumnHeading"/>
            </w:pPr>
            <w:r>
              <w:t>WHO IS RESPONSIBLE</w:t>
            </w:r>
          </w:p>
        </w:tc>
      </w:tr>
      <w:tr w14:paraId="7ED16F57" w14:textId="77777777">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733F2981" w14:textId="15C2825D">
            <w:pPr>
              <w:pStyle w:val="TableCopy"/>
            </w:pPr>
            <w:r>
              <w:t>You are strongly recommended to consider rostering groups of workers on the same shifts at a single worksite. Try to avoid overlapping of workers during shift changes where practical.</w:t>
            </w:r>
            <w:r>
              <w:t xml:space="preserve"> </w:t>
            </w:r>
            <w:r>
              <w:t>How will you do this?</w:t>
            </w:r>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28D82BD1" w14:textId="3D650651">
            <w:pPr>
              <w:pStyle w:val="TableCopy"/>
            </w:pPr>
            <w:r>
              <w:t xml:space="preserve">Consider: rosters, working across multiple sites, staggered </w:t>
            </w:r>
            <w:proofErr w:type="gramStart"/>
            <w:r>
              <w:t>start</w:t>
            </w:r>
            <w:proofErr w:type="gramEnd"/>
            <w:r>
              <w:t xml:space="preserve"> and finish times, break times, shared facilities, workers not mixing across different shifts or between shifts (cross-over times), separate entrances.</w:t>
            </w:r>
          </w:p>
          <w:p w14:paraId="73B6590C" w14:textId="15DDA2FD">
            <w:pPr>
              <w:pStyle w:val="TableCopy"/>
              <w:rPr>
                <w:i/>
                <w:iCs/>
              </w:rPr>
            </w:pPr>
            <w:r>
              <w:rPr>
                <w:i/>
                <w:iCs/>
              </w:rPr>
              <w:t xml:space="preserve">Example: Stagger </w:t>
            </w:r>
            <w:proofErr w:type="gramStart"/>
            <w:r>
              <w:rPr>
                <w:i/>
                <w:iCs/>
              </w:rPr>
              <w:t>start</w:t>
            </w:r>
            <w:proofErr w:type="gramEnd"/>
            <w:r>
              <w:rPr>
                <w:i/>
                <w:iCs/>
              </w:rPr>
              <w:t xml:space="preserve"> and finish times, shifts and break times, to reduce use of common areas at the same time.</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358307DD" w14:textId="72C28ACA">
            <w:pPr>
              <w:pStyle w:val="TableCopy"/>
            </w:pPr>
            <w:r>
              <w:t>Area manager</w:t>
            </w:r>
          </w:p>
        </w:tc>
      </w:tr>
      <w:tr w14:paraId="3ECF74F0" w14:textId="77777777">
        <w:tc>
          <w:tcPr>
            <w:tcW w:w="354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5E744209" w14:textId="620FECEB">
            <w:pPr>
              <w:pStyle w:val="TableCopy"/>
            </w:pPr>
            <w:r>
              <w:t>If your industry is subject to additional industry obligations, you may also be required to:</w:t>
            </w:r>
          </w:p>
          <w:p w14:paraId="2D163AD2" w14:textId="77777777">
            <w:pPr>
              <w:pStyle w:val="TableBullet"/>
            </w:pPr>
            <w:r>
              <w:t>limit or stop workers working across multiple sites where practical</w:t>
            </w:r>
          </w:p>
          <w:p w14:paraId="48DB652D" w14:textId="77777777">
            <w:pPr>
              <w:pStyle w:val="TableBullet"/>
            </w:pPr>
            <w:r>
              <w:t>keep records of workers who are working for different employers across multiple premises.</w:t>
            </w:r>
          </w:p>
          <w:p w14:paraId="23C555DA" w14:textId="77777777">
            <w:pPr>
              <w:pStyle w:val="TableCopy"/>
            </w:pPr>
            <w:r>
              <w:t>How will you do this?</w:t>
            </w:r>
          </w:p>
          <w:p w14:paraId="084E5C56" w14:textId="3F81FC81">
            <w:pPr>
              <w:pStyle w:val="TableCopy"/>
            </w:pPr>
            <w:r>
              <w:rPr>
                <w:color w:val="000000"/>
              </w:rPr>
              <w:t xml:space="preserve">For more </w:t>
            </w:r>
            <w:r>
              <w:t>information</w:t>
            </w:r>
            <w:r>
              <w:rPr>
                <w:color w:val="000000"/>
              </w:rPr>
              <w:t xml:space="preserve"> visit: </w:t>
            </w:r>
            <w:hyperlink r:id="rId45" w:tooltip="Link to Coronavirus Vic additional industry obligations webpage" w:history="1">
              <w:r>
                <w:rPr>
                  <w:rStyle w:val="Hyperlink"/>
                  <w:rFonts w:eastAsia="Calibri"/>
                  <w:color w:val="0563C1"/>
                </w:rPr>
                <w:t>coronavirus.vic.gov.au/additional-industry-obligations</w:t>
              </w:r>
            </w:hyperlink>
          </w:p>
        </w:tc>
        <w:tc>
          <w:tcPr>
            <w:tcW w:w="4111"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6A0F5B15" w14:textId="6A6044DE">
            <w:pPr>
              <w:pStyle w:val="TableCopy"/>
            </w:pPr>
            <w:r>
              <w:t xml:space="preserve">Consider: rosters, working across multiple sites, staggered </w:t>
            </w:r>
            <w:proofErr w:type="gramStart"/>
            <w:r>
              <w:t>start</w:t>
            </w:r>
            <w:proofErr w:type="gramEnd"/>
            <w:r>
              <w:t xml:space="preserve"> and finish times, break times, shared facilities, workers not mixing across different shifts.</w:t>
            </w:r>
          </w:p>
          <w:p w14:paraId="42EDC13B" w14:textId="6A261BCE">
            <w:pPr>
              <w:pStyle w:val="TableCopy"/>
              <w:rPr>
                <w:i/>
                <w:iCs/>
              </w:rPr>
            </w:pPr>
            <w:r>
              <w:rPr>
                <w:i/>
                <w:iCs/>
              </w:rPr>
              <w:t>Example: Adjust rosters and develop procedures to ensure workers do not work across multiple sites.</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15" w:type="dxa"/>
              <w:left w:w="65" w:type="dxa"/>
              <w:bottom w:w="0" w:type="dxa"/>
              <w:right w:w="65" w:type="dxa"/>
            </w:tcMar>
          </w:tcPr>
          <w:p w14:paraId="361AD7A4" w14:textId="0A3EE779">
            <w:pPr>
              <w:pStyle w:val="TableCopy"/>
            </w:pPr>
            <w:r>
              <w:t>Site Manager</w:t>
            </w:r>
          </w:p>
        </w:tc>
      </w:tr>
    </w:tbl>
    <w:p w14:paraId="6EDA648C" w14:textId="77777777"/>
    <w:sectPr>
      <w:footerReference w:type="default" r:id="rId46"/>
      <w:pgSz w:w="11907" w:h="16840" w:code="9"/>
      <w:pgMar w:top="1134"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260">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59BA" w14:textId="77777777">
      <w:pPr>
        <w:spacing w:after="0"/>
      </w:pPr>
      <w:r>
        <w:separator/>
      </w:r>
    </w:p>
  </w:endnote>
  <w:endnote w:type="continuationSeparator" w:id="0">
    <w:p w14:paraId="79204EE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B5A" w14:textId="77777777">
    <w:pPr>
      <w:rPr>
        <w:rStyle w:val="Strong"/>
      </w:rPr>
    </w:pPr>
    <w:r>
      <w:rPr>
        <w:rStyle w:val="Strong"/>
      </w:rPr>
      <w:br/>
    </w:r>
    <w:r>
      <w:rPr>
        <w:rStyle w:val="Strong"/>
      </w:rPr>
      <w:fldChar w:fldCharType="begin"/>
    </w:r>
    <w:r>
      <w:rPr>
        <w:rStyle w:val="Strong"/>
      </w:rPr>
      <w:instrText xml:space="preserve">PAGE  </w:instrText>
    </w:r>
    <w:r>
      <w:rPr>
        <w:rStyle w:val="Strong"/>
      </w:rPr>
      <w:fldChar w:fldCharType="separate"/>
    </w:r>
    <w:r>
      <w:rPr>
        <w:rStyle w:val="Strong"/>
      </w:rPr>
      <w:t>1</w:t>
    </w:r>
    <w:r>
      <w:rPr>
        <w:rStyle w:val="Strong"/>
      </w:rPr>
      <w:fldChar w:fldCharType="end"/>
    </w:r>
  </w:p>
  <w:p w14:paraId="7EDC6221" w14:textId="77777777">
    <w:pPr>
      <w:spacing w:after="0"/>
    </w:pPr>
    <w:r>
      <w:rPr>
        <w:rStyle w:val="Emphasis"/>
      </w:rPr>
      <w:t>COVIDSafe Plan</w:t>
    </w:r>
  </w:p>
  <w:p w14:paraId="67AD9328" w14:textId="7777777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0BA6" w14:textId="77777777">
      <w:pPr>
        <w:spacing w:after="0"/>
      </w:pPr>
      <w:r>
        <w:separator/>
      </w:r>
    </w:p>
  </w:footnote>
  <w:footnote w:type="continuationSeparator" w:id="0">
    <w:p w14:paraId="7C0A8297"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2C20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57A64"/>
    <w:multiLevelType w:val="hybridMultilevel"/>
    <w:tmpl w:val="2CA4F46A"/>
    <w:lvl w:ilvl="0" w:tplc="4538DC36">
      <w:numFmt w:val="bullet"/>
      <w:lvlText w:val="•"/>
      <w:lvlJc w:val="left"/>
      <w:pPr>
        <w:ind w:left="384" w:hanging="272"/>
      </w:pPr>
      <w:rPr>
        <w:rFonts w:ascii="Arial" w:eastAsia="Arial" w:hAnsi="Arial" w:cs="Arial" w:hint="default"/>
        <w:color w:val="383834"/>
        <w:w w:val="100"/>
        <w:sz w:val="16"/>
        <w:szCs w:val="16"/>
        <w:lang w:val="en-AU" w:eastAsia="en-US" w:bidi="ar-SA"/>
      </w:rPr>
    </w:lvl>
    <w:lvl w:ilvl="1" w:tplc="A4248030">
      <w:numFmt w:val="bullet"/>
      <w:lvlText w:val="•"/>
      <w:lvlJc w:val="left"/>
      <w:pPr>
        <w:ind w:left="1133" w:hanging="272"/>
      </w:pPr>
      <w:rPr>
        <w:rFonts w:hint="default"/>
        <w:lang w:val="en-AU" w:eastAsia="en-US" w:bidi="ar-SA"/>
      </w:rPr>
    </w:lvl>
    <w:lvl w:ilvl="2" w:tplc="538C71DE">
      <w:numFmt w:val="bullet"/>
      <w:lvlText w:val="•"/>
      <w:lvlJc w:val="left"/>
      <w:pPr>
        <w:ind w:left="1887" w:hanging="272"/>
      </w:pPr>
      <w:rPr>
        <w:rFonts w:hint="default"/>
        <w:lang w:val="en-AU" w:eastAsia="en-US" w:bidi="ar-SA"/>
      </w:rPr>
    </w:lvl>
    <w:lvl w:ilvl="3" w:tplc="C2CCBF90">
      <w:numFmt w:val="bullet"/>
      <w:lvlText w:val="•"/>
      <w:lvlJc w:val="left"/>
      <w:pPr>
        <w:ind w:left="2640" w:hanging="272"/>
      </w:pPr>
      <w:rPr>
        <w:rFonts w:hint="default"/>
        <w:lang w:val="en-AU" w:eastAsia="en-US" w:bidi="ar-SA"/>
      </w:rPr>
    </w:lvl>
    <w:lvl w:ilvl="4" w:tplc="817258AA">
      <w:numFmt w:val="bullet"/>
      <w:lvlText w:val="•"/>
      <w:lvlJc w:val="left"/>
      <w:pPr>
        <w:ind w:left="3394" w:hanging="272"/>
      </w:pPr>
      <w:rPr>
        <w:rFonts w:hint="default"/>
        <w:lang w:val="en-AU" w:eastAsia="en-US" w:bidi="ar-SA"/>
      </w:rPr>
    </w:lvl>
    <w:lvl w:ilvl="5" w:tplc="E8FEE1E0">
      <w:numFmt w:val="bullet"/>
      <w:lvlText w:val="•"/>
      <w:lvlJc w:val="left"/>
      <w:pPr>
        <w:ind w:left="4148" w:hanging="272"/>
      </w:pPr>
      <w:rPr>
        <w:rFonts w:hint="default"/>
        <w:lang w:val="en-AU" w:eastAsia="en-US" w:bidi="ar-SA"/>
      </w:rPr>
    </w:lvl>
    <w:lvl w:ilvl="6" w:tplc="D026E8E4">
      <w:numFmt w:val="bullet"/>
      <w:lvlText w:val="•"/>
      <w:lvlJc w:val="left"/>
      <w:pPr>
        <w:ind w:left="4901" w:hanging="272"/>
      </w:pPr>
      <w:rPr>
        <w:rFonts w:hint="default"/>
        <w:lang w:val="en-AU" w:eastAsia="en-US" w:bidi="ar-SA"/>
      </w:rPr>
    </w:lvl>
    <w:lvl w:ilvl="7" w:tplc="22348474">
      <w:numFmt w:val="bullet"/>
      <w:lvlText w:val="•"/>
      <w:lvlJc w:val="left"/>
      <w:pPr>
        <w:ind w:left="5655" w:hanging="272"/>
      </w:pPr>
      <w:rPr>
        <w:rFonts w:hint="default"/>
        <w:lang w:val="en-AU" w:eastAsia="en-US" w:bidi="ar-SA"/>
      </w:rPr>
    </w:lvl>
    <w:lvl w:ilvl="8" w:tplc="C07011C2">
      <w:numFmt w:val="bullet"/>
      <w:lvlText w:val="•"/>
      <w:lvlJc w:val="left"/>
      <w:pPr>
        <w:ind w:left="6408" w:hanging="272"/>
      </w:pPr>
      <w:rPr>
        <w:rFonts w:hint="default"/>
        <w:lang w:val="en-AU" w:eastAsia="en-US" w:bidi="ar-SA"/>
      </w:rPr>
    </w:lvl>
  </w:abstractNum>
  <w:abstractNum w:abstractNumId="2" w15:restartNumberingAfterBreak="0">
    <w:nsid w:val="01194AF2"/>
    <w:multiLevelType w:val="hybridMultilevel"/>
    <w:tmpl w:val="C9020F48"/>
    <w:lvl w:ilvl="0" w:tplc="7D3E1FD2">
      <w:start w:val="1"/>
      <w:numFmt w:val="decimal"/>
      <w:lvlText w:val="%1."/>
      <w:lvlJc w:val="left"/>
      <w:pPr>
        <w:ind w:left="1468" w:hanging="200"/>
      </w:pPr>
      <w:rPr>
        <w:rFonts w:ascii="Arial" w:eastAsia="Arial" w:hAnsi="Arial" w:cs="Arial" w:hint="default"/>
        <w:b/>
        <w:bCs/>
        <w:color w:val="0177BE"/>
        <w:w w:val="100"/>
        <w:sz w:val="18"/>
        <w:szCs w:val="18"/>
        <w:lang w:val="en-AU" w:eastAsia="en-US" w:bidi="ar-SA"/>
      </w:rPr>
    </w:lvl>
    <w:lvl w:ilvl="1" w:tplc="0A129A38">
      <w:numFmt w:val="bullet"/>
      <w:lvlText w:val="•"/>
      <w:lvlJc w:val="left"/>
      <w:pPr>
        <w:ind w:left="2305" w:hanging="200"/>
      </w:pPr>
      <w:rPr>
        <w:rFonts w:hint="default"/>
        <w:lang w:val="en-AU" w:eastAsia="en-US" w:bidi="ar-SA"/>
      </w:rPr>
    </w:lvl>
    <w:lvl w:ilvl="2" w:tplc="F37A4E64">
      <w:numFmt w:val="bullet"/>
      <w:lvlText w:val="•"/>
      <w:lvlJc w:val="left"/>
      <w:pPr>
        <w:ind w:left="3151" w:hanging="200"/>
      </w:pPr>
      <w:rPr>
        <w:rFonts w:hint="default"/>
        <w:lang w:val="en-AU" w:eastAsia="en-US" w:bidi="ar-SA"/>
      </w:rPr>
    </w:lvl>
    <w:lvl w:ilvl="3" w:tplc="A3B2515A">
      <w:numFmt w:val="bullet"/>
      <w:lvlText w:val="•"/>
      <w:lvlJc w:val="left"/>
      <w:pPr>
        <w:ind w:left="3997" w:hanging="200"/>
      </w:pPr>
      <w:rPr>
        <w:rFonts w:hint="default"/>
        <w:lang w:val="en-AU" w:eastAsia="en-US" w:bidi="ar-SA"/>
      </w:rPr>
    </w:lvl>
    <w:lvl w:ilvl="4" w:tplc="50CC0C4A">
      <w:numFmt w:val="bullet"/>
      <w:lvlText w:val="•"/>
      <w:lvlJc w:val="left"/>
      <w:pPr>
        <w:ind w:left="4843" w:hanging="200"/>
      </w:pPr>
      <w:rPr>
        <w:rFonts w:hint="default"/>
        <w:lang w:val="en-AU" w:eastAsia="en-US" w:bidi="ar-SA"/>
      </w:rPr>
    </w:lvl>
    <w:lvl w:ilvl="5" w:tplc="E26A8F84">
      <w:numFmt w:val="bullet"/>
      <w:lvlText w:val="•"/>
      <w:lvlJc w:val="left"/>
      <w:pPr>
        <w:ind w:left="5689" w:hanging="200"/>
      </w:pPr>
      <w:rPr>
        <w:rFonts w:hint="default"/>
        <w:lang w:val="en-AU" w:eastAsia="en-US" w:bidi="ar-SA"/>
      </w:rPr>
    </w:lvl>
    <w:lvl w:ilvl="6" w:tplc="4F82B6F8">
      <w:numFmt w:val="bullet"/>
      <w:lvlText w:val="•"/>
      <w:lvlJc w:val="left"/>
      <w:pPr>
        <w:ind w:left="6535" w:hanging="200"/>
      </w:pPr>
      <w:rPr>
        <w:rFonts w:hint="default"/>
        <w:lang w:val="en-AU" w:eastAsia="en-US" w:bidi="ar-SA"/>
      </w:rPr>
    </w:lvl>
    <w:lvl w:ilvl="7" w:tplc="EEFE1272">
      <w:numFmt w:val="bullet"/>
      <w:lvlText w:val="•"/>
      <w:lvlJc w:val="left"/>
      <w:pPr>
        <w:ind w:left="7381" w:hanging="200"/>
      </w:pPr>
      <w:rPr>
        <w:rFonts w:hint="default"/>
        <w:lang w:val="en-AU" w:eastAsia="en-US" w:bidi="ar-SA"/>
      </w:rPr>
    </w:lvl>
    <w:lvl w:ilvl="8" w:tplc="FC587DFE">
      <w:numFmt w:val="bullet"/>
      <w:lvlText w:val="•"/>
      <w:lvlJc w:val="left"/>
      <w:pPr>
        <w:ind w:left="8227" w:hanging="200"/>
      </w:pPr>
      <w:rPr>
        <w:rFonts w:hint="default"/>
        <w:lang w:val="en-AU" w:eastAsia="en-US" w:bidi="ar-SA"/>
      </w:rPr>
    </w:lvl>
  </w:abstractNum>
  <w:abstractNum w:abstractNumId="3" w15:restartNumberingAfterBreak="0">
    <w:nsid w:val="0368682E"/>
    <w:multiLevelType w:val="hybridMultilevel"/>
    <w:tmpl w:val="0C28DACE"/>
    <w:lvl w:ilvl="0" w:tplc="B1A488D2">
      <w:numFmt w:val="bullet"/>
      <w:lvlText w:val="•"/>
      <w:lvlJc w:val="left"/>
      <w:pPr>
        <w:ind w:left="450" w:hanging="272"/>
      </w:pPr>
      <w:rPr>
        <w:rFonts w:ascii="Arial" w:eastAsia="Arial" w:hAnsi="Arial" w:cs="Arial" w:hint="default"/>
        <w:color w:val="383834"/>
        <w:w w:val="100"/>
        <w:sz w:val="16"/>
        <w:szCs w:val="16"/>
        <w:lang w:val="en-AU" w:eastAsia="en-US" w:bidi="ar-SA"/>
      </w:rPr>
    </w:lvl>
    <w:lvl w:ilvl="1" w:tplc="81E6CFE8">
      <w:numFmt w:val="bullet"/>
      <w:lvlText w:val="•"/>
      <w:lvlJc w:val="left"/>
      <w:pPr>
        <w:ind w:left="846" w:hanging="272"/>
      </w:pPr>
      <w:rPr>
        <w:rFonts w:hint="default"/>
        <w:lang w:val="en-AU" w:eastAsia="en-US" w:bidi="ar-SA"/>
      </w:rPr>
    </w:lvl>
    <w:lvl w:ilvl="2" w:tplc="B44692BA">
      <w:numFmt w:val="bullet"/>
      <w:lvlText w:val="•"/>
      <w:lvlJc w:val="left"/>
      <w:pPr>
        <w:ind w:left="1232" w:hanging="272"/>
      </w:pPr>
      <w:rPr>
        <w:rFonts w:hint="default"/>
        <w:lang w:val="en-AU" w:eastAsia="en-US" w:bidi="ar-SA"/>
      </w:rPr>
    </w:lvl>
    <w:lvl w:ilvl="3" w:tplc="53F0B1A4">
      <w:numFmt w:val="bullet"/>
      <w:lvlText w:val="•"/>
      <w:lvlJc w:val="left"/>
      <w:pPr>
        <w:ind w:left="1618" w:hanging="272"/>
      </w:pPr>
      <w:rPr>
        <w:rFonts w:hint="default"/>
        <w:lang w:val="en-AU" w:eastAsia="en-US" w:bidi="ar-SA"/>
      </w:rPr>
    </w:lvl>
    <w:lvl w:ilvl="4" w:tplc="74F8E9BC">
      <w:numFmt w:val="bullet"/>
      <w:lvlText w:val="•"/>
      <w:lvlJc w:val="left"/>
      <w:pPr>
        <w:ind w:left="2004" w:hanging="272"/>
      </w:pPr>
      <w:rPr>
        <w:rFonts w:hint="default"/>
        <w:lang w:val="en-AU" w:eastAsia="en-US" w:bidi="ar-SA"/>
      </w:rPr>
    </w:lvl>
    <w:lvl w:ilvl="5" w:tplc="8736C9FC">
      <w:numFmt w:val="bullet"/>
      <w:lvlText w:val="•"/>
      <w:lvlJc w:val="left"/>
      <w:pPr>
        <w:ind w:left="2390" w:hanging="272"/>
      </w:pPr>
      <w:rPr>
        <w:rFonts w:hint="default"/>
        <w:lang w:val="en-AU" w:eastAsia="en-US" w:bidi="ar-SA"/>
      </w:rPr>
    </w:lvl>
    <w:lvl w:ilvl="6" w:tplc="443C136C">
      <w:numFmt w:val="bullet"/>
      <w:lvlText w:val="•"/>
      <w:lvlJc w:val="left"/>
      <w:pPr>
        <w:ind w:left="2776" w:hanging="272"/>
      </w:pPr>
      <w:rPr>
        <w:rFonts w:hint="default"/>
        <w:lang w:val="en-AU" w:eastAsia="en-US" w:bidi="ar-SA"/>
      </w:rPr>
    </w:lvl>
    <w:lvl w:ilvl="7" w:tplc="8B1EA1BE">
      <w:numFmt w:val="bullet"/>
      <w:lvlText w:val="•"/>
      <w:lvlJc w:val="left"/>
      <w:pPr>
        <w:ind w:left="3162" w:hanging="272"/>
      </w:pPr>
      <w:rPr>
        <w:rFonts w:hint="default"/>
        <w:lang w:val="en-AU" w:eastAsia="en-US" w:bidi="ar-SA"/>
      </w:rPr>
    </w:lvl>
    <w:lvl w:ilvl="8" w:tplc="991E7864">
      <w:numFmt w:val="bullet"/>
      <w:lvlText w:val="•"/>
      <w:lvlJc w:val="left"/>
      <w:pPr>
        <w:ind w:left="3548" w:hanging="272"/>
      </w:pPr>
      <w:rPr>
        <w:rFonts w:hint="default"/>
        <w:lang w:val="en-AU" w:eastAsia="en-US" w:bidi="ar-SA"/>
      </w:rPr>
    </w:lvl>
  </w:abstractNum>
  <w:abstractNum w:abstractNumId="4" w15:restartNumberingAfterBreak="0">
    <w:nsid w:val="047A682E"/>
    <w:multiLevelType w:val="hybridMultilevel"/>
    <w:tmpl w:val="1A2E9926"/>
    <w:lvl w:ilvl="0" w:tplc="D2DAAE4E">
      <w:numFmt w:val="bullet"/>
      <w:lvlText w:val="•"/>
      <w:lvlJc w:val="left"/>
      <w:pPr>
        <w:ind w:left="385" w:hanging="272"/>
      </w:pPr>
      <w:rPr>
        <w:rFonts w:ascii="Arial" w:eastAsia="Arial" w:hAnsi="Arial" w:cs="Arial" w:hint="default"/>
        <w:color w:val="383834"/>
        <w:w w:val="100"/>
        <w:sz w:val="16"/>
        <w:szCs w:val="16"/>
        <w:lang w:val="en-AU" w:eastAsia="en-US" w:bidi="ar-SA"/>
      </w:rPr>
    </w:lvl>
    <w:lvl w:ilvl="1" w:tplc="8ED626A4">
      <w:numFmt w:val="bullet"/>
      <w:lvlText w:val="•"/>
      <w:lvlJc w:val="left"/>
      <w:pPr>
        <w:ind w:left="731" w:hanging="272"/>
      </w:pPr>
      <w:rPr>
        <w:rFonts w:hint="default"/>
        <w:lang w:val="en-AU" w:eastAsia="en-US" w:bidi="ar-SA"/>
      </w:rPr>
    </w:lvl>
    <w:lvl w:ilvl="2" w:tplc="BC2EA76E">
      <w:numFmt w:val="bullet"/>
      <w:lvlText w:val="•"/>
      <w:lvlJc w:val="left"/>
      <w:pPr>
        <w:ind w:left="1082" w:hanging="272"/>
      </w:pPr>
      <w:rPr>
        <w:rFonts w:hint="default"/>
        <w:lang w:val="en-AU" w:eastAsia="en-US" w:bidi="ar-SA"/>
      </w:rPr>
    </w:lvl>
    <w:lvl w:ilvl="3" w:tplc="C17C49B0">
      <w:numFmt w:val="bullet"/>
      <w:lvlText w:val="•"/>
      <w:lvlJc w:val="left"/>
      <w:pPr>
        <w:ind w:left="1433" w:hanging="272"/>
      </w:pPr>
      <w:rPr>
        <w:rFonts w:hint="default"/>
        <w:lang w:val="en-AU" w:eastAsia="en-US" w:bidi="ar-SA"/>
      </w:rPr>
    </w:lvl>
    <w:lvl w:ilvl="4" w:tplc="79006A34">
      <w:numFmt w:val="bullet"/>
      <w:lvlText w:val="•"/>
      <w:lvlJc w:val="left"/>
      <w:pPr>
        <w:ind w:left="1784" w:hanging="272"/>
      </w:pPr>
      <w:rPr>
        <w:rFonts w:hint="default"/>
        <w:lang w:val="en-AU" w:eastAsia="en-US" w:bidi="ar-SA"/>
      </w:rPr>
    </w:lvl>
    <w:lvl w:ilvl="5" w:tplc="DB083C86">
      <w:numFmt w:val="bullet"/>
      <w:lvlText w:val="•"/>
      <w:lvlJc w:val="left"/>
      <w:pPr>
        <w:ind w:left="2135" w:hanging="272"/>
      </w:pPr>
      <w:rPr>
        <w:rFonts w:hint="default"/>
        <w:lang w:val="en-AU" w:eastAsia="en-US" w:bidi="ar-SA"/>
      </w:rPr>
    </w:lvl>
    <w:lvl w:ilvl="6" w:tplc="69A8B994">
      <w:numFmt w:val="bullet"/>
      <w:lvlText w:val="•"/>
      <w:lvlJc w:val="left"/>
      <w:pPr>
        <w:ind w:left="2486" w:hanging="272"/>
      </w:pPr>
      <w:rPr>
        <w:rFonts w:hint="default"/>
        <w:lang w:val="en-AU" w:eastAsia="en-US" w:bidi="ar-SA"/>
      </w:rPr>
    </w:lvl>
    <w:lvl w:ilvl="7" w:tplc="F07C69CE">
      <w:numFmt w:val="bullet"/>
      <w:lvlText w:val="•"/>
      <w:lvlJc w:val="left"/>
      <w:pPr>
        <w:ind w:left="2837" w:hanging="272"/>
      </w:pPr>
      <w:rPr>
        <w:rFonts w:hint="default"/>
        <w:lang w:val="en-AU" w:eastAsia="en-US" w:bidi="ar-SA"/>
      </w:rPr>
    </w:lvl>
    <w:lvl w:ilvl="8" w:tplc="7A14B15A">
      <w:numFmt w:val="bullet"/>
      <w:lvlText w:val="•"/>
      <w:lvlJc w:val="left"/>
      <w:pPr>
        <w:ind w:left="3188" w:hanging="272"/>
      </w:pPr>
      <w:rPr>
        <w:rFonts w:hint="default"/>
        <w:lang w:val="en-AU" w:eastAsia="en-US" w:bidi="ar-SA"/>
      </w:rPr>
    </w:lvl>
  </w:abstractNum>
  <w:abstractNum w:abstractNumId="5" w15:restartNumberingAfterBreak="0">
    <w:nsid w:val="07F613B9"/>
    <w:multiLevelType w:val="hybridMultilevel"/>
    <w:tmpl w:val="BAE207AA"/>
    <w:lvl w:ilvl="0" w:tplc="568211CC">
      <w:numFmt w:val="bullet"/>
      <w:lvlText w:val="•"/>
      <w:lvlJc w:val="left"/>
      <w:pPr>
        <w:ind w:left="384" w:hanging="272"/>
      </w:pPr>
      <w:rPr>
        <w:rFonts w:ascii="Arial" w:eastAsia="Arial" w:hAnsi="Arial" w:cs="Arial" w:hint="default"/>
        <w:color w:val="383834"/>
        <w:w w:val="100"/>
        <w:sz w:val="16"/>
        <w:szCs w:val="16"/>
        <w:lang w:val="en-AU" w:eastAsia="en-US" w:bidi="ar-SA"/>
      </w:rPr>
    </w:lvl>
    <w:lvl w:ilvl="1" w:tplc="150CE13C">
      <w:numFmt w:val="bullet"/>
      <w:lvlText w:val="•"/>
      <w:lvlJc w:val="left"/>
      <w:pPr>
        <w:ind w:left="716" w:hanging="272"/>
      </w:pPr>
      <w:rPr>
        <w:rFonts w:hint="default"/>
        <w:lang w:val="en-AU" w:eastAsia="en-US" w:bidi="ar-SA"/>
      </w:rPr>
    </w:lvl>
    <w:lvl w:ilvl="2" w:tplc="5DA01D70">
      <w:numFmt w:val="bullet"/>
      <w:lvlText w:val="•"/>
      <w:lvlJc w:val="left"/>
      <w:pPr>
        <w:ind w:left="1053" w:hanging="272"/>
      </w:pPr>
      <w:rPr>
        <w:rFonts w:hint="default"/>
        <w:lang w:val="en-AU" w:eastAsia="en-US" w:bidi="ar-SA"/>
      </w:rPr>
    </w:lvl>
    <w:lvl w:ilvl="3" w:tplc="ADDEB504">
      <w:numFmt w:val="bullet"/>
      <w:lvlText w:val="•"/>
      <w:lvlJc w:val="left"/>
      <w:pPr>
        <w:ind w:left="1390" w:hanging="272"/>
      </w:pPr>
      <w:rPr>
        <w:rFonts w:hint="default"/>
        <w:lang w:val="en-AU" w:eastAsia="en-US" w:bidi="ar-SA"/>
      </w:rPr>
    </w:lvl>
    <w:lvl w:ilvl="4" w:tplc="E0FE12AC">
      <w:numFmt w:val="bullet"/>
      <w:lvlText w:val="•"/>
      <w:lvlJc w:val="left"/>
      <w:pPr>
        <w:ind w:left="1727" w:hanging="272"/>
      </w:pPr>
      <w:rPr>
        <w:rFonts w:hint="default"/>
        <w:lang w:val="en-AU" w:eastAsia="en-US" w:bidi="ar-SA"/>
      </w:rPr>
    </w:lvl>
    <w:lvl w:ilvl="5" w:tplc="96388C9E">
      <w:numFmt w:val="bullet"/>
      <w:lvlText w:val="•"/>
      <w:lvlJc w:val="left"/>
      <w:pPr>
        <w:ind w:left="2064" w:hanging="272"/>
      </w:pPr>
      <w:rPr>
        <w:rFonts w:hint="default"/>
        <w:lang w:val="en-AU" w:eastAsia="en-US" w:bidi="ar-SA"/>
      </w:rPr>
    </w:lvl>
    <w:lvl w:ilvl="6" w:tplc="FB8CECDA">
      <w:numFmt w:val="bullet"/>
      <w:lvlText w:val="•"/>
      <w:lvlJc w:val="left"/>
      <w:pPr>
        <w:ind w:left="2400" w:hanging="272"/>
      </w:pPr>
      <w:rPr>
        <w:rFonts w:hint="default"/>
        <w:lang w:val="en-AU" w:eastAsia="en-US" w:bidi="ar-SA"/>
      </w:rPr>
    </w:lvl>
    <w:lvl w:ilvl="7" w:tplc="1F348E18">
      <w:numFmt w:val="bullet"/>
      <w:lvlText w:val="•"/>
      <w:lvlJc w:val="left"/>
      <w:pPr>
        <w:ind w:left="2737" w:hanging="272"/>
      </w:pPr>
      <w:rPr>
        <w:rFonts w:hint="default"/>
        <w:lang w:val="en-AU" w:eastAsia="en-US" w:bidi="ar-SA"/>
      </w:rPr>
    </w:lvl>
    <w:lvl w:ilvl="8" w:tplc="B8E6DE52">
      <w:numFmt w:val="bullet"/>
      <w:lvlText w:val="•"/>
      <w:lvlJc w:val="left"/>
      <w:pPr>
        <w:ind w:left="3074" w:hanging="272"/>
      </w:pPr>
      <w:rPr>
        <w:rFonts w:hint="default"/>
        <w:lang w:val="en-AU" w:eastAsia="en-US" w:bidi="ar-SA"/>
      </w:rPr>
    </w:lvl>
  </w:abstractNum>
  <w:abstractNum w:abstractNumId="6" w15:restartNumberingAfterBreak="0">
    <w:nsid w:val="0AF62F70"/>
    <w:multiLevelType w:val="hybridMultilevel"/>
    <w:tmpl w:val="53B844DE"/>
    <w:lvl w:ilvl="0" w:tplc="83445F0A">
      <w:start w:val="1"/>
      <w:numFmt w:val="decimal"/>
      <w:lvlText w:val="%1."/>
      <w:lvlJc w:val="left"/>
      <w:pPr>
        <w:ind w:left="1670" w:hanging="401"/>
        <w:jc w:val="right"/>
      </w:pPr>
      <w:rPr>
        <w:rFonts w:hint="default"/>
        <w:b/>
        <w:bCs/>
        <w:spacing w:val="-2"/>
        <w:w w:val="100"/>
        <w:lang w:val="en-AU" w:eastAsia="en-US" w:bidi="ar-SA"/>
      </w:rPr>
    </w:lvl>
    <w:lvl w:ilvl="1" w:tplc="7A907DC8">
      <w:numFmt w:val="bullet"/>
      <w:lvlText w:val="•"/>
      <w:lvlJc w:val="left"/>
      <w:pPr>
        <w:ind w:left="2503" w:hanging="401"/>
      </w:pPr>
      <w:rPr>
        <w:rFonts w:hint="default"/>
        <w:lang w:val="en-AU" w:eastAsia="en-US" w:bidi="ar-SA"/>
      </w:rPr>
    </w:lvl>
    <w:lvl w:ilvl="2" w:tplc="F2BCA1AC">
      <w:numFmt w:val="bullet"/>
      <w:lvlText w:val="•"/>
      <w:lvlJc w:val="left"/>
      <w:pPr>
        <w:ind w:left="3327" w:hanging="401"/>
      </w:pPr>
      <w:rPr>
        <w:rFonts w:hint="default"/>
        <w:lang w:val="en-AU" w:eastAsia="en-US" w:bidi="ar-SA"/>
      </w:rPr>
    </w:lvl>
    <w:lvl w:ilvl="3" w:tplc="D7DE12A4">
      <w:numFmt w:val="bullet"/>
      <w:lvlText w:val="•"/>
      <w:lvlJc w:val="left"/>
      <w:pPr>
        <w:ind w:left="4151" w:hanging="401"/>
      </w:pPr>
      <w:rPr>
        <w:rFonts w:hint="default"/>
        <w:lang w:val="en-AU" w:eastAsia="en-US" w:bidi="ar-SA"/>
      </w:rPr>
    </w:lvl>
    <w:lvl w:ilvl="4" w:tplc="9FC4B966">
      <w:numFmt w:val="bullet"/>
      <w:lvlText w:val="•"/>
      <w:lvlJc w:val="left"/>
      <w:pPr>
        <w:ind w:left="4975" w:hanging="401"/>
      </w:pPr>
      <w:rPr>
        <w:rFonts w:hint="default"/>
        <w:lang w:val="en-AU" w:eastAsia="en-US" w:bidi="ar-SA"/>
      </w:rPr>
    </w:lvl>
    <w:lvl w:ilvl="5" w:tplc="FDD0DD44">
      <w:numFmt w:val="bullet"/>
      <w:lvlText w:val="•"/>
      <w:lvlJc w:val="left"/>
      <w:pPr>
        <w:ind w:left="5799" w:hanging="401"/>
      </w:pPr>
      <w:rPr>
        <w:rFonts w:hint="default"/>
        <w:lang w:val="en-AU" w:eastAsia="en-US" w:bidi="ar-SA"/>
      </w:rPr>
    </w:lvl>
    <w:lvl w:ilvl="6" w:tplc="19C274C4">
      <w:numFmt w:val="bullet"/>
      <w:lvlText w:val="•"/>
      <w:lvlJc w:val="left"/>
      <w:pPr>
        <w:ind w:left="6623" w:hanging="401"/>
      </w:pPr>
      <w:rPr>
        <w:rFonts w:hint="default"/>
        <w:lang w:val="en-AU" w:eastAsia="en-US" w:bidi="ar-SA"/>
      </w:rPr>
    </w:lvl>
    <w:lvl w:ilvl="7" w:tplc="EAA0B86A">
      <w:numFmt w:val="bullet"/>
      <w:lvlText w:val="•"/>
      <w:lvlJc w:val="left"/>
      <w:pPr>
        <w:ind w:left="7447" w:hanging="401"/>
      </w:pPr>
      <w:rPr>
        <w:rFonts w:hint="default"/>
        <w:lang w:val="en-AU" w:eastAsia="en-US" w:bidi="ar-SA"/>
      </w:rPr>
    </w:lvl>
    <w:lvl w:ilvl="8" w:tplc="3E26B4BC">
      <w:numFmt w:val="bullet"/>
      <w:lvlText w:val="•"/>
      <w:lvlJc w:val="left"/>
      <w:pPr>
        <w:ind w:left="8271" w:hanging="401"/>
      </w:pPr>
      <w:rPr>
        <w:rFonts w:hint="default"/>
        <w:lang w:val="en-AU" w:eastAsia="en-US" w:bidi="ar-SA"/>
      </w:rPr>
    </w:lvl>
  </w:abstractNum>
  <w:abstractNum w:abstractNumId="7" w15:restartNumberingAfterBreak="0">
    <w:nsid w:val="0B5B52E6"/>
    <w:multiLevelType w:val="hybridMultilevel"/>
    <w:tmpl w:val="1DCA344E"/>
    <w:lvl w:ilvl="0" w:tplc="1CC88656">
      <w:start w:val="1"/>
      <w:numFmt w:val="decimal"/>
      <w:lvlText w:val="%1."/>
      <w:lvlJc w:val="left"/>
      <w:pPr>
        <w:ind w:left="1670" w:hanging="401"/>
      </w:pPr>
      <w:rPr>
        <w:rFonts w:hint="default"/>
        <w:b/>
        <w:bCs/>
        <w:spacing w:val="-2"/>
        <w:w w:val="100"/>
        <w:lang w:val="en-AU" w:eastAsia="en-US" w:bidi="ar-SA"/>
      </w:rPr>
    </w:lvl>
    <w:lvl w:ilvl="1" w:tplc="321E2A7E">
      <w:numFmt w:val="bullet"/>
      <w:lvlText w:val="•"/>
      <w:lvlJc w:val="left"/>
      <w:pPr>
        <w:ind w:left="2503" w:hanging="401"/>
      </w:pPr>
      <w:rPr>
        <w:rFonts w:hint="default"/>
        <w:lang w:val="en-AU" w:eastAsia="en-US" w:bidi="ar-SA"/>
      </w:rPr>
    </w:lvl>
    <w:lvl w:ilvl="2" w:tplc="6C06A7D0">
      <w:numFmt w:val="bullet"/>
      <w:lvlText w:val="•"/>
      <w:lvlJc w:val="left"/>
      <w:pPr>
        <w:ind w:left="3327" w:hanging="401"/>
      </w:pPr>
      <w:rPr>
        <w:rFonts w:hint="default"/>
        <w:lang w:val="en-AU" w:eastAsia="en-US" w:bidi="ar-SA"/>
      </w:rPr>
    </w:lvl>
    <w:lvl w:ilvl="3" w:tplc="86609CB4">
      <w:numFmt w:val="bullet"/>
      <w:lvlText w:val="•"/>
      <w:lvlJc w:val="left"/>
      <w:pPr>
        <w:ind w:left="4151" w:hanging="401"/>
      </w:pPr>
      <w:rPr>
        <w:rFonts w:hint="default"/>
        <w:lang w:val="en-AU" w:eastAsia="en-US" w:bidi="ar-SA"/>
      </w:rPr>
    </w:lvl>
    <w:lvl w:ilvl="4" w:tplc="4726D6EA">
      <w:numFmt w:val="bullet"/>
      <w:lvlText w:val="•"/>
      <w:lvlJc w:val="left"/>
      <w:pPr>
        <w:ind w:left="4975" w:hanging="401"/>
      </w:pPr>
      <w:rPr>
        <w:rFonts w:hint="default"/>
        <w:lang w:val="en-AU" w:eastAsia="en-US" w:bidi="ar-SA"/>
      </w:rPr>
    </w:lvl>
    <w:lvl w:ilvl="5" w:tplc="6BB43A08">
      <w:numFmt w:val="bullet"/>
      <w:lvlText w:val="•"/>
      <w:lvlJc w:val="left"/>
      <w:pPr>
        <w:ind w:left="5799" w:hanging="401"/>
      </w:pPr>
      <w:rPr>
        <w:rFonts w:hint="default"/>
        <w:lang w:val="en-AU" w:eastAsia="en-US" w:bidi="ar-SA"/>
      </w:rPr>
    </w:lvl>
    <w:lvl w:ilvl="6" w:tplc="96DE468E">
      <w:numFmt w:val="bullet"/>
      <w:lvlText w:val="•"/>
      <w:lvlJc w:val="left"/>
      <w:pPr>
        <w:ind w:left="6623" w:hanging="401"/>
      </w:pPr>
      <w:rPr>
        <w:rFonts w:hint="default"/>
        <w:lang w:val="en-AU" w:eastAsia="en-US" w:bidi="ar-SA"/>
      </w:rPr>
    </w:lvl>
    <w:lvl w:ilvl="7" w:tplc="18D272AE">
      <w:numFmt w:val="bullet"/>
      <w:lvlText w:val="•"/>
      <w:lvlJc w:val="left"/>
      <w:pPr>
        <w:ind w:left="7447" w:hanging="401"/>
      </w:pPr>
      <w:rPr>
        <w:rFonts w:hint="default"/>
        <w:lang w:val="en-AU" w:eastAsia="en-US" w:bidi="ar-SA"/>
      </w:rPr>
    </w:lvl>
    <w:lvl w:ilvl="8" w:tplc="E4227100">
      <w:numFmt w:val="bullet"/>
      <w:lvlText w:val="•"/>
      <w:lvlJc w:val="left"/>
      <w:pPr>
        <w:ind w:left="8271" w:hanging="401"/>
      </w:pPr>
      <w:rPr>
        <w:rFonts w:hint="default"/>
        <w:lang w:val="en-AU" w:eastAsia="en-US" w:bidi="ar-SA"/>
      </w:rPr>
    </w:lvl>
  </w:abstractNum>
  <w:abstractNum w:abstractNumId="8" w15:restartNumberingAfterBreak="0">
    <w:nsid w:val="0F817FAF"/>
    <w:multiLevelType w:val="hybridMultilevel"/>
    <w:tmpl w:val="72E4F6BA"/>
    <w:lvl w:ilvl="0" w:tplc="EEEEC2C0">
      <w:numFmt w:val="bullet"/>
      <w:lvlText w:val="•"/>
      <w:lvlJc w:val="left"/>
      <w:pPr>
        <w:ind w:left="465" w:hanging="272"/>
      </w:pPr>
      <w:rPr>
        <w:rFonts w:ascii="Arial" w:eastAsia="Arial" w:hAnsi="Arial" w:cs="Arial" w:hint="default"/>
        <w:color w:val="383834"/>
        <w:w w:val="100"/>
        <w:sz w:val="16"/>
        <w:szCs w:val="16"/>
        <w:lang w:val="en-AU" w:eastAsia="en-US" w:bidi="ar-SA"/>
      </w:rPr>
    </w:lvl>
    <w:lvl w:ilvl="1" w:tplc="D7C68932">
      <w:numFmt w:val="bullet"/>
      <w:lvlText w:val="•"/>
      <w:lvlJc w:val="left"/>
      <w:pPr>
        <w:ind w:left="811" w:hanging="272"/>
      </w:pPr>
      <w:rPr>
        <w:rFonts w:hint="default"/>
        <w:lang w:val="en-AU" w:eastAsia="en-US" w:bidi="ar-SA"/>
      </w:rPr>
    </w:lvl>
    <w:lvl w:ilvl="2" w:tplc="DFA2E7CA">
      <w:numFmt w:val="bullet"/>
      <w:lvlText w:val="•"/>
      <w:lvlJc w:val="left"/>
      <w:pPr>
        <w:ind w:left="1163" w:hanging="272"/>
      </w:pPr>
      <w:rPr>
        <w:rFonts w:hint="default"/>
        <w:lang w:val="en-AU" w:eastAsia="en-US" w:bidi="ar-SA"/>
      </w:rPr>
    </w:lvl>
    <w:lvl w:ilvl="3" w:tplc="DE2E27C4">
      <w:numFmt w:val="bullet"/>
      <w:lvlText w:val="•"/>
      <w:lvlJc w:val="left"/>
      <w:pPr>
        <w:ind w:left="1515" w:hanging="272"/>
      </w:pPr>
      <w:rPr>
        <w:rFonts w:hint="default"/>
        <w:lang w:val="en-AU" w:eastAsia="en-US" w:bidi="ar-SA"/>
      </w:rPr>
    </w:lvl>
    <w:lvl w:ilvl="4" w:tplc="FF6EA3D4">
      <w:numFmt w:val="bullet"/>
      <w:lvlText w:val="•"/>
      <w:lvlJc w:val="left"/>
      <w:pPr>
        <w:ind w:left="1867" w:hanging="272"/>
      </w:pPr>
      <w:rPr>
        <w:rFonts w:hint="default"/>
        <w:lang w:val="en-AU" w:eastAsia="en-US" w:bidi="ar-SA"/>
      </w:rPr>
    </w:lvl>
    <w:lvl w:ilvl="5" w:tplc="95C06A82">
      <w:numFmt w:val="bullet"/>
      <w:lvlText w:val="•"/>
      <w:lvlJc w:val="left"/>
      <w:pPr>
        <w:ind w:left="2219" w:hanging="272"/>
      </w:pPr>
      <w:rPr>
        <w:rFonts w:hint="default"/>
        <w:lang w:val="en-AU" w:eastAsia="en-US" w:bidi="ar-SA"/>
      </w:rPr>
    </w:lvl>
    <w:lvl w:ilvl="6" w:tplc="930A51C4">
      <w:numFmt w:val="bullet"/>
      <w:lvlText w:val="•"/>
      <w:lvlJc w:val="left"/>
      <w:pPr>
        <w:ind w:left="2571" w:hanging="272"/>
      </w:pPr>
      <w:rPr>
        <w:rFonts w:hint="default"/>
        <w:lang w:val="en-AU" w:eastAsia="en-US" w:bidi="ar-SA"/>
      </w:rPr>
    </w:lvl>
    <w:lvl w:ilvl="7" w:tplc="4F1C77A0">
      <w:numFmt w:val="bullet"/>
      <w:lvlText w:val="•"/>
      <w:lvlJc w:val="left"/>
      <w:pPr>
        <w:ind w:left="2923" w:hanging="272"/>
      </w:pPr>
      <w:rPr>
        <w:rFonts w:hint="default"/>
        <w:lang w:val="en-AU" w:eastAsia="en-US" w:bidi="ar-SA"/>
      </w:rPr>
    </w:lvl>
    <w:lvl w:ilvl="8" w:tplc="A6B4E998">
      <w:numFmt w:val="bullet"/>
      <w:lvlText w:val="•"/>
      <w:lvlJc w:val="left"/>
      <w:pPr>
        <w:ind w:left="3275" w:hanging="272"/>
      </w:pPr>
      <w:rPr>
        <w:rFonts w:hint="default"/>
        <w:lang w:val="en-AU" w:eastAsia="en-US" w:bidi="ar-SA"/>
      </w:rPr>
    </w:lvl>
  </w:abstractNum>
  <w:abstractNum w:abstractNumId="9" w15:restartNumberingAfterBreak="0">
    <w:nsid w:val="16BE277B"/>
    <w:multiLevelType w:val="hybridMultilevel"/>
    <w:tmpl w:val="39FAACB4"/>
    <w:lvl w:ilvl="0" w:tplc="33B036DE">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E0043"/>
    <w:multiLevelType w:val="hybridMultilevel"/>
    <w:tmpl w:val="74520F72"/>
    <w:lvl w:ilvl="0" w:tplc="F44EF840">
      <w:numFmt w:val="bullet"/>
      <w:lvlText w:val="•"/>
      <w:lvlJc w:val="left"/>
      <w:pPr>
        <w:ind w:left="384" w:hanging="272"/>
      </w:pPr>
      <w:rPr>
        <w:rFonts w:ascii="Arial" w:eastAsia="Arial" w:hAnsi="Arial" w:cs="Arial" w:hint="default"/>
        <w:color w:val="383834"/>
        <w:w w:val="100"/>
        <w:sz w:val="16"/>
        <w:szCs w:val="16"/>
        <w:lang w:val="en-AU" w:eastAsia="en-US" w:bidi="ar-SA"/>
      </w:rPr>
    </w:lvl>
    <w:lvl w:ilvl="1" w:tplc="351E2DE4">
      <w:numFmt w:val="bullet"/>
      <w:lvlText w:val="•"/>
      <w:lvlJc w:val="left"/>
      <w:pPr>
        <w:ind w:left="701" w:hanging="272"/>
      </w:pPr>
      <w:rPr>
        <w:rFonts w:hint="default"/>
        <w:lang w:val="en-AU" w:eastAsia="en-US" w:bidi="ar-SA"/>
      </w:rPr>
    </w:lvl>
    <w:lvl w:ilvl="2" w:tplc="025270A6">
      <w:numFmt w:val="bullet"/>
      <w:lvlText w:val="•"/>
      <w:lvlJc w:val="left"/>
      <w:pPr>
        <w:ind w:left="1023" w:hanging="272"/>
      </w:pPr>
      <w:rPr>
        <w:rFonts w:hint="default"/>
        <w:lang w:val="en-AU" w:eastAsia="en-US" w:bidi="ar-SA"/>
      </w:rPr>
    </w:lvl>
    <w:lvl w:ilvl="3" w:tplc="345E7460">
      <w:numFmt w:val="bullet"/>
      <w:lvlText w:val="•"/>
      <w:lvlJc w:val="left"/>
      <w:pPr>
        <w:ind w:left="1344" w:hanging="272"/>
      </w:pPr>
      <w:rPr>
        <w:rFonts w:hint="default"/>
        <w:lang w:val="en-AU" w:eastAsia="en-US" w:bidi="ar-SA"/>
      </w:rPr>
    </w:lvl>
    <w:lvl w:ilvl="4" w:tplc="EC3A2918">
      <w:numFmt w:val="bullet"/>
      <w:lvlText w:val="•"/>
      <w:lvlJc w:val="left"/>
      <w:pPr>
        <w:ind w:left="1666" w:hanging="272"/>
      </w:pPr>
      <w:rPr>
        <w:rFonts w:hint="default"/>
        <w:lang w:val="en-AU" w:eastAsia="en-US" w:bidi="ar-SA"/>
      </w:rPr>
    </w:lvl>
    <w:lvl w:ilvl="5" w:tplc="EFB0F940">
      <w:numFmt w:val="bullet"/>
      <w:lvlText w:val="•"/>
      <w:lvlJc w:val="left"/>
      <w:pPr>
        <w:ind w:left="1988" w:hanging="272"/>
      </w:pPr>
      <w:rPr>
        <w:rFonts w:hint="default"/>
        <w:lang w:val="en-AU" w:eastAsia="en-US" w:bidi="ar-SA"/>
      </w:rPr>
    </w:lvl>
    <w:lvl w:ilvl="6" w:tplc="BA886D94">
      <w:numFmt w:val="bullet"/>
      <w:lvlText w:val="•"/>
      <w:lvlJc w:val="left"/>
      <w:pPr>
        <w:ind w:left="2309" w:hanging="272"/>
      </w:pPr>
      <w:rPr>
        <w:rFonts w:hint="default"/>
        <w:lang w:val="en-AU" w:eastAsia="en-US" w:bidi="ar-SA"/>
      </w:rPr>
    </w:lvl>
    <w:lvl w:ilvl="7" w:tplc="50F06D30">
      <w:numFmt w:val="bullet"/>
      <w:lvlText w:val="•"/>
      <w:lvlJc w:val="left"/>
      <w:pPr>
        <w:ind w:left="2631" w:hanging="272"/>
      </w:pPr>
      <w:rPr>
        <w:rFonts w:hint="default"/>
        <w:lang w:val="en-AU" w:eastAsia="en-US" w:bidi="ar-SA"/>
      </w:rPr>
    </w:lvl>
    <w:lvl w:ilvl="8" w:tplc="5E7E716E">
      <w:numFmt w:val="bullet"/>
      <w:lvlText w:val="•"/>
      <w:lvlJc w:val="left"/>
      <w:pPr>
        <w:ind w:left="2952" w:hanging="272"/>
      </w:pPr>
      <w:rPr>
        <w:rFonts w:hint="default"/>
        <w:lang w:val="en-AU" w:eastAsia="en-US" w:bidi="ar-SA"/>
      </w:rPr>
    </w:lvl>
  </w:abstractNum>
  <w:abstractNum w:abstractNumId="11" w15:restartNumberingAfterBreak="0">
    <w:nsid w:val="1A107E5A"/>
    <w:multiLevelType w:val="hybridMultilevel"/>
    <w:tmpl w:val="07C0C99A"/>
    <w:lvl w:ilvl="0" w:tplc="95B82C9C">
      <w:numFmt w:val="bullet"/>
      <w:lvlText w:val="•"/>
      <w:lvlJc w:val="left"/>
      <w:pPr>
        <w:ind w:left="384" w:hanging="272"/>
      </w:pPr>
      <w:rPr>
        <w:rFonts w:ascii="Arial" w:eastAsia="Arial" w:hAnsi="Arial" w:cs="Arial" w:hint="default"/>
        <w:color w:val="383834"/>
        <w:w w:val="100"/>
        <w:sz w:val="16"/>
        <w:szCs w:val="16"/>
        <w:lang w:val="en-AU" w:eastAsia="en-US" w:bidi="ar-SA"/>
      </w:rPr>
    </w:lvl>
    <w:lvl w:ilvl="1" w:tplc="E9CE18D4">
      <w:numFmt w:val="bullet"/>
      <w:lvlText w:val="•"/>
      <w:lvlJc w:val="left"/>
      <w:pPr>
        <w:ind w:left="703" w:hanging="272"/>
      </w:pPr>
      <w:rPr>
        <w:rFonts w:hint="default"/>
        <w:lang w:val="en-AU" w:eastAsia="en-US" w:bidi="ar-SA"/>
      </w:rPr>
    </w:lvl>
    <w:lvl w:ilvl="2" w:tplc="010439B8">
      <w:numFmt w:val="bullet"/>
      <w:lvlText w:val="•"/>
      <w:lvlJc w:val="left"/>
      <w:pPr>
        <w:ind w:left="1026" w:hanging="272"/>
      </w:pPr>
      <w:rPr>
        <w:rFonts w:hint="default"/>
        <w:lang w:val="en-AU" w:eastAsia="en-US" w:bidi="ar-SA"/>
      </w:rPr>
    </w:lvl>
    <w:lvl w:ilvl="3" w:tplc="D77EB316">
      <w:numFmt w:val="bullet"/>
      <w:lvlText w:val="•"/>
      <w:lvlJc w:val="left"/>
      <w:pPr>
        <w:ind w:left="1349" w:hanging="272"/>
      </w:pPr>
      <w:rPr>
        <w:rFonts w:hint="default"/>
        <w:lang w:val="en-AU" w:eastAsia="en-US" w:bidi="ar-SA"/>
      </w:rPr>
    </w:lvl>
    <w:lvl w:ilvl="4" w:tplc="CF4E7292">
      <w:numFmt w:val="bullet"/>
      <w:lvlText w:val="•"/>
      <w:lvlJc w:val="left"/>
      <w:pPr>
        <w:ind w:left="1672" w:hanging="272"/>
      </w:pPr>
      <w:rPr>
        <w:rFonts w:hint="default"/>
        <w:lang w:val="en-AU" w:eastAsia="en-US" w:bidi="ar-SA"/>
      </w:rPr>
    </w:lvl>
    <w:lvl w:ilvl="5" w:tplc="C1686858">
      <w:numFmt w:val="bullet"/>
      <w:lvlText w:val="•"/>
      <w:lvlJc w:val="left"/>
      <w:pPr>
        <w:ind w:left="1995" w:hanging="272"/>
      </w:pPr>
      <w:rPr>
        <w:rFonts w:hint="default"/>
        <w:lang w:val="en-AU" w:eastAsia="en-US" w:bidi="ar-SA"/>
      </w:rPr>
    </w:lvl>
    <w:lvl w:ilvl="6" w:tplc="8ABE20E0">
      <w:numFmt w:val="bullet"/>
      <w:lvlText w:val="•"/>
      <w:lvlJc w:val="left"/>
      <w:pPr>
        <w:ind w:left="2318" w:hanging="272"/>
      </w:pPr>
      <w:rPr>
        <w:rFonts w:hint="default"/>
        <w:lang w:val="en-AU" w:eastAsia="en-US" w:bidi="ar-SA"/>
      </w:rPr>
    </w:lvl>
    <w:lvl w:ilvl="7" w:tplc="7F706DA0">
      <w:numFmt w:val="bullet"/>
      <w:lvlText w:val="•"/>
      <w:lvlJc w:val="left"/>
      <w:pPr>
        <w:ind w:left="2641" w:hanging="272"/>
      </w:pPr>
      <w:rPr>
        <w:rFonts w:hint="default"/>
        <w:lang w:val="en-AU" w:eastAsia="en-US" w:bidi="ar-SA"/>
      </w:rPr>
    </w:lvl>
    <w:lvl w:ilvl="8" w:tplc="2B5CDB68">
      <w:numFmt w:val="bullet"/>
      <w:lvlText w:val="•"/>
      <w:lvlJc w:val="left"/>
      <w:pPr>
        <w:ind w:left="2964" w:hanging="272"/>
      </w:pPr>
      <w:rPr>
        <w:rFonts w:hint="default"/>
        <w:lang w:val="en-AU" w:eastAsia="en-US" w:bidi="ar-SA"/>
      </w:rPr>
    </w:lvl>
  </w:abstractNum>
  <w:abstractNum w:abstractNumId="12" w15:restartNumberingAfterBreak="0">
    <w:nsid w:val="1B93019E"/>
    <w:multiLevelType w:val="hybridMultilevel"/>
    <w:tmpl w:val="6ABE8F50"/>
    <w:lvl w:ilvl="0" w:tplc="965486D6">
      <w:start w:val="1"/>
      <w:numFmt w:val="bullet"/>
      <w:lvlText w:val=""/>
      <w:lvlJc w:val="left"/>
      <w:pPr>
        <w:tabs>
          <w:tab w:val="num" w:pos="720"/>
        </w:tabs>
        <w:ind w:left="720" w:hanging="360"/>
      </w:pPr>
      <w:rPr>
        <w:rFonts w:ascii="Symbol" w:hAnsi="Symbol" w:hint="default"/>
      </w:rPr>
    </w:lvl>
    <w:lvl w:ilvl="1" w:tplc="5BEE39EE" w:tentative="1">
      <w:start w:val="1"/>
      <w:numFmt w:val="bullet"/>
      <w:lvlText w:val=""/>
      <w:lvlJc w:val="left"/>
      <w:pPr>
        <w:tabs>
          <w:tab w:val="num" w:pos="1440"/>
        </w:tabs>
        <w:ind w:left="1440" w:hanging="360"/>
      </w:pPr>
      <w:rPr>
        <w:rFonts w:ascii="Symbol" w:hAnsi="Symbol" w:hint="default"/>
      </w:rPr>
    </w:lvl>
    <w:lvl w:ilvl="2" w:tplc="EAA4314A" w:tentative="1">
      <w:start w:val="1"/>
      <w:numFmt w:val="bullet"/>
      <w:lvlText w:val=""/>
      <w:lvlJc w:val="left"/>
      <w:pPr>
        <w:tabs>
          <w:tab w:val="num" w:pos="2160"/>
        </w:tabs>
        <w:ind w:left="2160" w:hanging="360"/>
      </w:pPr>
      <w:rPr>
        <w:rFonts w:ascii="Symbol" w:hAnsi="Symbol" w:hint="default"/>
      </w:rPr>
    </w:lvl>
    <w:lvl w:ilvl="3" w:tplc="529A6DC6" w:tentative="1">
      <w:start w:val="1"/>
      <w:numFmt w:val="bullet"/>
      <w:lvlText w:val=""/>
      <w:lvlJc w:val="left"/>
      <w:pPr>
        <w:tabs>
          <w:tab w:val="num" w:pos="2880"/>
        </w:tabs>
        <w:ind w:left="2880" w:hanging="360"/>
      </w:pPr>
      <w:rPr>
        <w:rFonts w:ascii="Symbol" w:hAnsi="Symbol" w:hint="default"/>
      </w:rPr>
    </w:lvl>
    <w:lvl w:ilvl="4" w:tplc="DF3ECAC2" w:tentative="1">
      <w:start w:val="1"/>
      <w:numFmt w:val="bullet"/>
      <w:lvlText w:val=""/>
      <w:lvlJc w:val="left"/>
      <w:pPr>
        <w:tabs>
          <w:tab w:val="num" w:pos="3600"/>
        </w:tabs>
        <w:ind w:left="3600" w:hanging="360"/>
      </w:pPr>
      <w:rPr>
        <w:rFonts w:ascii="Symbol" w:hAnsi="Symbol" w:hint="default"/>
      </w:rPr>
    </w:lvl>
    <w:lvl w:ilvl="5" w:tplc="17928CE2" w:tentative="1">
      <w:start w:val="1"/>
      <w:numFmt w:val="bullet"/>
      <w:lvlText w:val=""/>
      <w:lvlJc w:val="left"/>
      <w:pPr>
        <w:tabs>
          <w:tab w:val="num" w:pos="4320"/>
        </w:tabs>
        <w:ind w:left="4320" w:hanging="360"/>
      </w:pPr>
      <w:rPr>
        <w:rFonts w:ascii="Symbol" w:hAnsi="Symbol" w:hint="default"/>
      </w:rPr>
    </w:lvl>
    <w:lvl w:ilvl="6" w:tplc="48788D1C" w:tentative="1">
      <w:start w:val="1"/>
      <w:numFmt w:val="bullet"/>
      <w:lvlText w:val=""/>
      <w:lvlJc w:val="left"/>
      <w:pPr>
        <w:tabs>
          <w:tab w:val="num" w:pos="5040"/>
        </w:tabs>
        <w:ind w:left="5040" w:hanging="360"/>
      </w:pPr>
      <w:rPr>
        <w:rFonts w:ascii="Symbol" w:hAnsi="Symbol" w:hint="default"/>
      </w:rPr>
    </w:lvl>
    <w:lvl w:ilvl="7" w:tplc="0D8865C8" w:tentative="1">
      <w:start w:val="1"/>
      <w:numFmt w:val="bullet"/>
      <w:lvlText w:val=""/>
      <w:lvlJc w:val="left"/>
      <w:pPr>
        <w:tabs>
          <w:tab w:val="num" w:pos="5760"/>
        </w:tabs>
        <w:ind w:left="5760" w:hanging="360"/>
      </w:pPr>
      <w:rPr>
        <w:rFonts w:ascii="Symbol" w:hAnsi="Symbol" w:hint="default"/>
      </w:rPr>
    </w:lvl>
    <w:lvl w:ilvl="8" w:tplc="2DCA024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C774432"/>
    <w:multiLevelType w:val="hybridMultilevel"/>
    <w:tmpl w:val="FA24B918"/>
    <w:lvl w:ilvl="0" w:tplc="59160CAE">
      <w:numFmt w:val="bullet"/>
      <w:lvlText w:val="•"/>
      <w:lvlJc w:val="left"/>
      <w:pPr>
        <w:ind w:left="384" w:hanging="272"/>
      </w:pPr>
      <w:rPr>
        <w:rFonts w:ascii="Arial" w:eastAsia="Arial" w:hAnsi="Arial" w:cs="Arial" w:hint="default"/>
        <w:color w:val="383834"/>
        <w:w w:val="100"/>
        <w:sz w:val="16"/>
        <w:szCs w:val="16"/>
        <w:lang w:val="en-AU" w:eastAsia="en-US" w:bidi="ar-SA"/>
      </w:rPr>
    </w:lvl>
    <w:lvl w:ilvl="1" w:tplc="E9EED95C">
      <w:numFmt w:val="bullet"/>
      <w:lvlText w:val="•"/>
      <w:lvlJc w:val="left"/>
      <w:pPr>
        <w:ind w:left="1136" w:hanging="272"/>
      </w:pPr>
      <w:rPr>
        <w:rFonts w:hint="default"/>
        <w:lang w:val="en-AU" w:eastAsia="en-US" w:bidi="ar-SA"/>
      </w:rPr>
    </w:lvl>
    <w:lvl w:ilvl="2" w:tplc="25E8C22A">
      <w:numFmt w:val="bullet"/>
      <w:lvlText w:val="•"/>
      <w:lvlJc w:val="left"/>
      <w:pPr>
        <w:ind w:left="1893" w:hanging="272"/>
      </w:pPr>
      <w:rPr>
        <w:rFonts w:hint="default"/>
        <w:lang w:val="en-AU" w:eastAsia="en-US" w:bidi="ar-SA"/>
      </w:rPr>
    </w:lvl>
    <w:lvl w:ilvl="3" w:tplc="6BF4DD48">
      <w:numFmt w:val="bullet"/>
      <w:lvlText w:val="•"/>
      <w:lvlJc w:val="left"/>
      <w:pPr>
        <w:ind w:left="2650" w:hanging="272"/>
      </w:pPr>
      <w:rPr>
        <w:rFonts w:hint="default"/>
        <w:lang w:val="en-AU" w:eastAsia="en-US" w:bidi="ar-SA"/>
      </w:rPr>
    </w:lvl>
    <w:lvl w:ilvl="4" w:tplc="91ACDA26">
      <w:numFmt w:val="bullet"/>
      <w:lvlText w:val="•"/>
      <w:lvlJc w:val="left"/>
      <w:pPr>
        <w:ind w:left="3406" w:hanging="272"/>
      </w:pPr>
      <w:rPr>
        <w:rFonts w:hint="default"/>
        <w:lang w:val="en-AU" w:eastAsia="en-US" w:bidi="ar-SA"/>
      </w:rPr>
    </w:lvl>
    <w:lvl w:ilvl="5" w:tplc="9814DF7C">
      <w:numFmt w:val="bullet"/>
      <w:lvlText w:val="•"/>
      <w:lvlJc w:val="left"/>
      <w:pPr>
        <w:ind w:left="4163" w:hanging="272"/>
      </w:pPr>
      <w:rPr>
        <w:rFonts w:hint="default"/>
        <w:lang w:val="en-AU" w:eastAsia="en-US" w:bidi="ar-SA"/>
      </w:rPr>
    </w:lvl>
    <w:lvl w:ilvl="6" w:tplc="357AF330">
      <w:numFmt w:val="bullet"/>
      <w:lvlText w:val="•"/>
      <w:lvlJc w:val="left"/>
      <w:pPr>
        <w:ind w:left="4920" w:hanging="272"/>
      </w:pPr>
      <w:rPr>
        <w:rFonts w:hint="default"/>
        <w:lang w:val="en-AU" w:eastAsia="en-US" w:bidi="ar-SA"/>
      </w:rPr>
    </w:lvl>
    <w:lvl w:ilvl="7" w:tplc="FFD677EC">
      <w:numFmt w:val="bullet"/>
      <w:lvlText w:val="•"/>
      <w:lvlJc w:val="left"/>
      <w:pPr>
        <w:ind w:left="5676" w:hanging="272"/>
      </w:pPr>
      <w:rPr>
        <w:rFonts w:hint="default"/>
        <w:lang w:val="en-AU" w:eastAsia="en-US" w:bidi="ar-SA"/>
      </w:rPr>
    </w:lvl>
    <w:lvl w:ilvl="8" w:tplc="10A008A6">
      <w:numFmt w:val="bullet"/>
      <w:lvlText w:val="•"/>
      <w:lvlJc w:val="left"/>
      <w:pPr>
        <w:ind w:left="6433" w:hanging="272"/>
      </w:pPr>
      <w:rPr>
        <w:rFonts w:hint="default"/>
        <w:lang w:val="en-AU" w:eastAsia="en-US" w:bidi="ar-SA"/>
      </w:rPr>
    </w:lvl>
  </w:abstractNum>
  <w:abstractNum w:abstractNumId="14" w15:restartNumberingAfterBreak="0">
    <w:nsid w:val="1C8B3FFE"/>
    <w:multiLevelType w:val="hybridMultilevel"/>
    <w:tmpl w:val="8FAC583A"/>
    <w:lvl w:ilvl="0" w:tplc="00260F64">
      <w:numFmt w:val="bullet"/>
      <w:lvlText w:val="•"/>
      <w:lvlJc w:val="left"/>
      <w:pPr>
        <w:ind w:left="463" w:hanging="272"/>
      </w:pPr>
      <w:rPr>
        <w:rFonts w:ascii="Arial" w:eastAsia="Arial" w:hAnsi="Arial" w:cs="Arial" w:hint="default"/>
        <w:color w:val="383834"/>
        <w:w w:val="100"/>
        <w:sz w:val="16"/>
        <w:szCs w:val="16"/>
        <w:lang w:val="en-AU" w:eastAsia="en-US" w:bidi="ar-SA"/>
      </w:rPr>
    </w:lvl>
    <w:lvl w:ilvl="1" w:tplc="F5DA2EE2">
      <w:numFmt w:val="bullet"/>
      <w:lvlText w:val="•"/>
      <w:lvlJc w:val="left"/>
      <w:pPr>
        <w:ind w:left="816" w:hanging="272"/>
      </w:pPr>
      <w:rPr>
        <w:rFonts w:hint="default"/>
        <w:lang w:val="en-AU" w:eastAsia="en-US" w:bidi="ar-SA"/>
      </w:rPr>
    </w:lvl>
    <w:lvl w:ilvl="2" w:tplc="1A908698">
      <w:numFmt w:val="bullet"/>
      <w:lvlText w:val="•"/>
      <w:lvlJc w:val="left"/>
      <w:pPr>
        <w:ind w:left="1173" w:hanging="272"/>
      </w:pPr>
      <w:rPr>
        <w:rFonts w:hint="default"/>
        <w:lang w:val="en-AU" w:eastAsia="en-US" w:bidi="ar-SA"/>
      </w:rPr>
    </w:lvl>
    <w:lvl w:ilvl="3" w:tplc="ED02E386">
      <w:numFmt w:val="bullet"/>
      <w:lvlText w:val="•"/>
      <w:lvlJc w:val="left"/>
      <w:pPr>
        <w:ind w:left="1530" w:hanging="272"/>
      </w:pPr>
      <w:rPr>
        <w:rFonts w:hint="default"/>
        <w:lang w:val="en-AU" w:eastAsia="en-US" w:bidi="ar-SA"/>
      </w:rPr>
    </w:lvl>
    <w:lvl w:ilvl="4" w:tplc="14BEFF96">
      <w:numFmt w:val="bullet"/>
      <w:lvlText w:val="•"/>
      <w:lvlJc w:val="left"/>
      <w:pPr>
        <w:ind w:left="1886" w:hanging="272"/>
      </w:pPr>
      <w:rPr>
        <w:rFonts w:hint="default"/>
        <w:lang w:val="en-AU" w:eastAsia="en-US" w:bidi="ar-SA"/>
      </w:rPr>
    </w:lvl>
    <w:lvl w:ilvl="5" w:tplc="EC228E50">
      <w:numFmt w:val="bullet"/>
      <w:lvlText w:val="•"/>
      <w:lvlJc w:val="left"/>
      <w:pPr>
        <w:ind w:left="2243" w:hanging="272"/>
      </w:pPr>
      <w:rPr>
        <w:rFonts w:hint="default"/>
        <w:lang w:val="en-AU" w:eastAsia="en-US" w:bidi="ar-SA"/>
      </w:rPr>
    </w:lvl>
    <w:lvl w:ilvl="6" w:tplc="FFE8EC9A">
      <w:numFmt w:val="bullet"/>
      <w:lvlText w:val="•"/>
      <w:lvlJc w:val="left"/>
      <w:pPr>
        <w:ind w:left="2600" w:hanging="272"/>
      </w:pPr>
      <w:rPr>
        <w:rFonts w:hint="default"/>
        <w:lang w:val="en-AU" w:eastAsia="en-US" w:bidi="ar-SA"/>
      </w:rPr>
    </w:lvl>
    <w:lvl w:ilvl="7" w:tplc="685C0F34">
      <w:numFmt w:val="bullet"/>
      <w:lvlText w:val="•"/>
      <w:lvlJc w:val="left"/>
      <w:pPr>
        <w:ind w:left="2956" w:hanging="272"/>
      </w:pPr>
      <w:rPr>
        <w:rFonts w:hint="default"/>
        <w:lang w:val="en-AU" w:eastAsia="en-US" w:bidi="ar-SA"/>
      </w:rPr>
    </w:lvl>
    <w:lvl w:ilvl="8" w:tplc="79CABB4E">
      <w:numFmt w:val="bullet"/>
      <w:lvlText w:val="•"/>
      <w:lvlJc w:val="left"/>
      <w:pPr>
        <w:ind w:left="3313" w:hanging="272"/>
      </w:pPr>
      <w:rPr>
        <w:rFonts w:hint="default"/>
        <w:lang w:val="en-AU" w:eastAsia="en-US" w:bidi="ar-SA"/>
      </w:rPr>
    </w:lvl>
  </w:abstractNum>
  <w:abstractNum w:abstractNumId="15" w15:restartNumberingAfterBreak="0">
    <w:nsid w:val="1D6F7141"/>
    <w:multiLevelType w:val="hybridMultilevel"/>
    <w:tmpl w:val="0DA49CFA"/>
    <w:lvl w:ilvl="0" w:tplc="F726196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1F1C2B"/>
    <w:multiLevelType w:val="hybridMultilevel"/>
    <w:tmpl w:val="C8FAABDC"/>
    <w:lvl w:ilvl="0" w:tplc="89D415F8">
      <w:numFmt w:val="bullet"/>
      <w:lvlText w:val="•"/>
      <w:lvlJc w:val="left"/>
      <w:pPr>
        <w:ind w:left="384" w:hanging="272"/>
      </w:pPr>
      <w:rPr>
        <w:rFonts w:ascii="Arial" w:eastAsia="Arial" w:hAnsi="Arial" w:cs="Arial" w:hint="default"/>
        <w:color w:val="383834"/>
        <w:w w:val="100"/>
        <w:sz w:val="16"/>
        <w:szCs w:val="16"/>
        <w:lang w:val="en-AU" w:eastAsia="en-US" w:bidi="ar-SA"/>
      </w:rPr>
    </w:lvl>
    <w:lvl w:ilvl="1" w:tplc="31E81848">
      <w:numFmt w:val="bullet"/>
      <w:lvlText w:val="•"/>
      <w:lvlJc w:val="left"/>
      <w:pPr>
        <w:ind w:left="731" w:hanging="272"/>
      </w:pPr>
      <w:rPr>
        <w:rFonts w:hint="default"/>
        <w:lang w:val="en-AU" w:eastAsia="en-US" w:bidi="ar-SA"/>
      </w:rPr>
    </w:lvl>
    <w:lvl w:ilvl="2" w:tplc="D21E79B6">
      <w:numFmt w:val="bullet"/>
      <w:lvlText w:val="•"/>
      <w:lvlJc w:val="left"/>
      <w:pPr>
        <w:ind w:left="1082" w:hanging="272"/>
      </w:pPr>
      <w:rPr>
        <w:rFonts w:hint="default"/>
        <w:lang w:val="en-AU" w:eastAsia="en-US" w:bidi="ar-SA"/>
      </w:rPr>
    </w:lvl>
    <w:lvl w:ilvl="3" w:tplc="A59A9918">
      <w:numFmt w:val="bullet"/>
      <w:lvlText w:val="•"/>
      <w:lvlJc w:val="left"/>
      <w:pPr>
        <w:ind w:left="1433" w:hanging="272"/>
      </w:pPr>
      <w:rPr>
        <w:rFonts w:hint="default"/>
        <w:lang w:val="en-AU" w:eastAsia="en-US" w:bidi="ar-SA"/>
      </w:rPr>
    </w:lvl>
    <w:lvl w:ilvl="4" w:tplc="C95A2E7E">
      <w:numFmt w:val="bullet"/>
      <w:lvlText w:val="•"/>
      <w:lvlJc w:val="left"/>
      <w:pPr>
        <w:ind w:left="1784" w:hanging="272"/>
      </w:pPr>
      <w:rPr>
        <w:rFonts w:hint="default"/>
        <w:lang w:val="en-AU" w:eastAsia="en-US" w:bidi="ar-SA"/>
      </w:rPr>
    </w:lvl>
    <w:lvl w:ilvl="5" w:tplc="E38C210C">
      <w:numFmt w:val="bullet"/>
      <w:lvlText w:val="•"/>
      <w:lvlJc w:val="left"/>
      <w:pPr>
        <w:ind w:left="2135" w:hanging="272"/>
      </w:pPr>
      <w:rPr>
        <w:rFonts w:hint="default"/>
        <w:lang w:val="en-AU" w:eastAsia="en-US" w:bidi="ar-SA"/>
      </w:rPr>
    </w:lvl>
    <w:lvl w:ilvl="6" w:tplc="5412A6D0">
      <w:numFmt w:val="bullet"/>
      <w:lvlText w:val="•"/>
      <w:lvlJc w:val="left"/>
      <w:pPr>
        <w:ind w:left="2486" w:hanging="272"/>
      </w:pPr>
      <w:rPr>
        <w:rFonts w:hint="default"/>
        <w:lang w:val="en-AU" w:eastAsia="en-US" w:bidi="ar-SA"/>
      </w:rPr>
    </w:lvl>
    <w:lvl w:ilvl="7" w:tplc="24A6580E">
      <w:numFmt w:val="bullet"/>
      <w:lvlText w:val="•"/>
      <w:lvlJc w:val="left"/>
      <w:pPr>
        <w:ind w:left="2837" w:hanging="272"/>
      </w:pPr>
      <w:rPr>
        <w:rFonts w:hint="default"/>
        <w:lang w:val="en-AU" w:eastAsia="en-US" w:bidi="ar-SA"/>
      </w:rPr>
    </w:lvl>
    <w:lvl w:ilvl="8" w:tplc="965CC7A4">
      <w:numFmt w:val="bullet"/>
      <w:lvlText w:val="•"/>
      <w:lvlJc w:val="left"/>
      <w:pPr>
        <w:ind w:left="3188" w:hanging="272"/>
      </w:pPr>
      <w:rPr>
        <w:rFonts w:hint="default"/>
        <w:lang w:val="en-AU" w:eastAsia="en-US" w:bidi="ar-SA"/>
      </w:rPr>
    </w:lvl>
  </w:abstractNum>
  <w:abstractNum w:abstractNumId="17" w15:restartNumberingAfterBreak="0">
    <w:nsid w:val="1FBC307B"/>
    <w:multiLevelType w:val="hybridMultilevel"/>
    <w:tmpl w:val="3474C7C6"/>
    <w:lvl w:ilvl="0" w:tplc="B02E7D1A">
      <w:numFmt w:val="bullet"/>
      <w:lvlText w:val="•"/>
      <w:lvlJc w:val="left"/>
      <w:pPr>
        <w:ind w:left="384" w:hanging="272"/>
      </w:pPr>
      <w:rPr>
        <w:rFonts w:ascii="Arial" w:eastAsia="Arial" w:hAnsi="Arial" w:cs="Arial" w:hint="default"/>
        <w:color w:val="383834"/>
        <w:w w:val="100"/>
        <w:sz w:val="16"/>
        <w:szCs w:val="16"/>
        <w:lang w:val="en-AU" w:eastAsia="en-US" w:bidi="ar-SA"/>
      </w:rPr>
    </w:lvl>
    <w:lvl w:ilvl="1" w:tplc="DB7E1F6E">
      <w:numFmt w:val="bullet"/>
      <w:lvlText w:val="•"/>
      <w:lvlJc w:val="left"/>
      <w:pPr>
        <w:ind w:left="1136" w:hanging="272"/>
      </w:pPr>
      <w:rPr>
        <w:rFonts w:hint="default"/>
        <w:lang w:val="en-AU" w:eastAsia="en-US" w:bidi="ar-SA"/>
      </w:rPr>
    </w:lvl>
    <w:lvl w:ilvl="2" w:tplc="1598B526">
      <w:numFmt w:val="bullet"/>
      <w:lvlText w:val="•"/>
      <w:lvlJc w:val="left"/>
      <w:pPr>
        <w:ind w:left="1893" w:hanging="272"/>
      </w:pPr>
      <w:rPr>
        <w:rFonts w:hint="default"/>
        <w:lang w:val="en-AU" w:eastAsia="en-US" w:bidi="ar-SA"/>
      </w:rPr>
    </w:lvl>
    <w:lvl w:ilvl="3" w:tplc="E6A4B6DC">
      <w:numFmt w:val="bullet"/>
      <w:lvlText w:val="•"/>
      <w:lvlJc w:val="left"/>
      <w:pPr>
        <w:ind w:left="2650" w:hanging="272"/>
      </w:pPr>
      <w:rPr>
        <w:rFonts w:hint="default"/>
        <w:lang w:val="en-AU" w:eastAsia="en-US" w:bidi="ar-SA"/>
      </w:rPr>
    </w:lvl>
    <w:lvl w:ilvl="4" w:tplc="A4C224CA">
      <w:numFmt w:val="bullet"/>
      <w:lvlText w:val="•"/>
      <w:lvlJc w:val="left"/>
      <w:pPr>
        <w:ind w:left="3406" w:hanging="272"/>
      </w:pPr>
      <w:rPr>
        <w:rFonts w:hint="default"/>
        <w:lang w:val="en-AU" w:eastAsia="en-US" w:bidi="ar-SA"/>
      </w:rPr>
    </w:lvl>
    <w:lvl w:ilvl="5" w:tplc="E6721F16">
      <w:numFmt w:val="bullet"/>
      <w:lvlText w:val="•"/>
      <w:lvlJc w:val="left"/>
      <w:pPr>
        <w:ind w:left="4163" w:hanging="272"/>
      </w:pPr>
      <w:rPr>
        <w:rFonts w:hint="default"/>
        <w:lang w:val="en-AU" w:eastAsia="en-US" w:bidi="ar-SA"/>
      </w:rPr>
    </w:lvl>
    <w:lvl w:ilvl="6" w:tplc="FE28FE42">
      <w:numFmt w:val="bullet"/>
      <w:lvlText w:val="•"/>
      <w:lvlJc w:val="left"/>
      <w:pPr>
        <w:ind w:left="4920" w:hanging="272"/>
      </w:pPr>
      <w:rPr>
        <w:rFonts w:hint="default"/>
        <w:lang w:val="en-AU" w:eastAsia="en-US" w:bidi="ar-SA"/>
      </w:rPr>
    </w:lvl>
    <w:lvl w:ilvl="7" w:tplc="D1C4FDF4">
      <w:numFmt w:val="bullet"/>
      <w:lvlText w:val="•"/>
      <w:lvlJc w:val="left"/>
      <w:pPr>
        <w:ind w:left="5676" w:hanging="272"/>
      </w:pPr>
      <w:rPr>
        <w:rFonts w:hint="default"/>
        <w:lang w:val="en-AU" w:eastAsia="en-US" w:bidi="ar-SA"/>
      </w:rPr>
    </w:lvl>
    <w:lvl w:ilvl="8" w:tplc="07CA4430">
      <w:numFmt w:val="bullet"/>
      <w:lvlText w:val="•"/>
      <w:lvlJc w:val="left"/>
      <w:pPr>
        <w:ind w:left="6433" w:hanging="272"/>
      </w:pPr>
      <w:rPr>
        <w:rFonts w:hint="default"/>
        <w:lang w:val="en-AU" w:eastAsia="en-US" w:bidi="ar-SA"/>
      </w:rPr>
    </w:lvl>
  </w:abstractNum>
  <w:abstractNum w:abstractNumId="18" w15:restartNumberingAfterBreak="0">
    <w:nsid w:val="2E716621"/>
    <w:multiLevelType w:val="hybridMultilevel"/>
    <w:tmpl w:val="B23E6E28"/>
    <w:lvl w:ilvl="0" w:tplc="58AC1700">
      <w:start w:val="1"/>
      <w:numFmt w:val="bullet"/>
      <w:lvlText w:val="•"/>
      <w:lvlJc w:val="left"/>
      <w:pPr>
        <w:tabs>
          <w:tab w:val="num" w:pos="720"/>
        </w:tabs>
        <w:ind w:left="720" w:hanging="360"/>
      </w:pPr>
      <w:rPr>
        <w:rFonts w:ascii="Arial" w:hAnsi="Arial" w:hint="default"/>
      </w:rPr>
    </w:lvl>
    <w:lvl w:ilvl="1" w:tplc="E1840198" w:tentative="1">
      <w:start w:val="1"/>
      <w:numFmt w:val="bullet"/>
      <w:lvlText w:val="•"/>
      <w:lvlJc w:val="left"/>
      <w:pPr>
        <w:tabs>
          <w:tab w:val="num" w:pos="1440"/>
        </w:tabs>
        <w:ind w:left="1440" w:hanging="360"/>
      </w:pPr>
      <w:rPr>
        <w:rFonts w:ascii="Arial" w:hAnsi="Arial" w:hint="default"/>
      </w:rPr>
    </w:lvl>
    <w:lvl w:ilvl="2" w:tplc="88D28418" w:tentative="1">
      <w:start w:val="1"/>
      <w:numFmt w:val="bullet"/>
      <w:lvlText w:val="•"/>
      <w:lvlJc w:val="left"/>
      <w:pPr>
        <w:tabs>
          <w:tab w:val="num" w:pos="2160"/>
        </w:tabs>
        <w:ind w:left="2160" w:hanging="360"/>
      </w:pPr>
      <w:rPr>
        <w:rFonts w:ascii="Arial" w:hAnsi="Arial" w:hint="default"/>
      </w:rPr>
    </w:lvl>
    <w:lvl w:ilvl="3" w:tplc="1124CF6E" w:tentative="1">
      <w:start w:val="1"/>
      <w:numFmt w:val="bullet"/>
      <w:lvlText w:val="•"/>
      <w:lvlJc w:val="left"/>
      <w:pPr>
        <w:tabs>
          <w:tab w:val="num" w:pos="2880"/>
        </w:tabs>
        <w:ind w:left="2880" w:hanging="360"/>
      </w:pPr>
      <w:rPr>
        <w:rFonts w:ascii="Arial" w:hAnsi="Arial" w:hint="default"/>
      </w:rPr>
    </w:lvl>
    <w:lvl w:ilvl="4" w:tplc="2F9AA6DE" w:tentative="1">
      <w:start w:val="1"/>
      <w:numFmt w:val="bullet"/>
      <w:lvlText w:val="•"/>
      <w:lvlJc w:val="left"/>
      <w:pPr>
        <w:tabs>
          <w:tab w:val="num" w:pos="3600"/>
        </w:tabs>
        <w:ind w:left="3600" w:hanging="360"/>
      </w:pPr>
      <w:rPr>
        <w:rFonts w:ascii="Arial" w:hAnsi="Arial" w:hint="default"/>
      </w:rPr>
    </w:lvl>
    <w:lvl w:ilvl="5" w:tplc="43F2F098" w:tentative="1">
      <w:start w:val="1"/>
      <w:numFmt w:val="bullet"/>
      <w:lvlText w:val="•"/>
      <w:lvlJc w:val="left"/>
      <w:pPr>
        <w:tabs>
          <w:tab w:val="num" w:pos="4320"/>
        </w:tabs>
        <w:ind w:left="4320" w:hanging="360"/>
      </w:pPr>
      <w:rPr>
        <w:rFonts w:ascii="Arial" w:hAnsi="Arial" w:hint="default"/>
      </w:rPr>
    </w:lvl>
    <w:lvl w:ilvl="6" w:tplc="B7F6EFF6" w:tentative="1">
      <w:start w:val="1"/>
      <w:numFmt w:val="bullet"/>
      <w:lvlText w:val="•"/>
      <w:lvlJc w:val="left"/>
      <w:pPr>
        <w:tabs>
          <w:tab w:val="num" w:pos="5040"/>
        </w:tabs>
        <w:ind w:left="5040" w:hanging="360"/>
      </w:pPr>
      <w:rPr>
        <w:rFonts w:ascii="Arial" w:hAnsi="Arial" w:hint="default"/>
      </w:rPr>
    </w:lvl>
    <w:lvl w:ilvl="7" w:tplc="6F28C840" w:tentative="1">
      <w:start w:val="1"/>
      <w:numFmt w:val="bullet"/>
      <w:lvlText w:val="•"/>
      <w:lvlJc w:val="left"/>
      <w:pPr>
        <w:tabs>
          <w:tab w:val="num" w:pos="5760"/>
        </w:tabs>
        <w:ind w:left="5760" w:hanging="360"/>
      </w:pPr>
      <w:rPr>
        <w:rFonts w:ascii="Arial" w:hAnsi="Arial" w:hint="default"/>
      </w:rPr>
    </w:lvl>
    <w:lvl w:ilvl="8" w:tplc="FD30B8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1F05C5"/>
    <w:multiLevelType w:val="hybridMultilevel"/>
    <w:tmpl w:val="FFAC329E"/>
    <w:lvl w:ilvl="0" w:tplc="2EAAB354">
      <w:numFmt w:val="bullet"/>
      <w:lvlText w:val="•"/>
      <w:lvlJc w:val="left"/>
      <w:pPr>
        <w:ind w:left="463" w:hanging="272"/>
      </w:pPr>
      <w:rPr>
        <w:rFonts w:ascii="Arial" w:eastAsia="Arial" w:hAnsi="Arial" w:cs="Arial" w:hint="default"/>
        <w:color w:val="383834"/>
        <w:w w:val="100"/>
        <w:sz w:val="16"/>
        <w:szCs w:val="16"/>
        <w:lang w:val="en-AU" w:eastAsia="en-US" w:bidi="ar-SA"/>
      </w:rPr>
    </w:lvl>
    <w:lvl w:ilvl="1" w:tplc="48381A4E">
      <w:numFmt w:val="bullet"/>
      <w:lvlText w:val="•"/>
      <w:lvlJc w:val="left"/>
      <w:pPr>
        <w:ind w:left="816" w:hanging="272"/>
      </w:pPr>
      <w:rPr>
        <w:rFonts w:hint="default"/>
        <w:lang w:val="en-AU" w:eastAsia="en-US" w:bidi="ar-SA"/>
      </w:rPr>
    </w:lvl>
    <w:lvl w:ilvl="2" w:tplc="779AE46E">
      <w:numFmt w:val="bullet"/>
      <w:lvlText w:val="•"/>
      <w:lvlJc w:val="left"/>
      <w:pPr>
        <w:ind w:left="1173" w:hanging="272"/>
      </w:pPr>
      <w:rPr>
        <w:rFonts w:hint="default"/>
        <w:lang w:val="en-AU" w:eastAsia="en-US" w:bidi="ar-SA"/>
      </w:rPr>
    </w:lvl>
    <w:lvl w:ilvl="3" w:tplc="F6F80C88">
      <w:numFmt w:val="bullet"/>
      <w:lvlText w:val="•"/>
      <w:lvlJc w:val="left"/>
      <w:pPr>
        <w:ind w:left="1530" w:hanging="272"/>
      </w:pPr>
      <w:rPr>
        <w:rFonts w:hint="default"/>
        <w:lang w:val="en-AU" w:eastAsia="en-US" w:bidi="ar-SA"/>
      </w:rPr>
    </w:lvl>
    <w:lvl w:ilvl="4" w:tplc="1B248A22">
      <w:numFmt w:val="bullet"/>
      <w:lvlText w:val="•"/>
      <w:lvlJc w:val="left"/>
      <w:pPr>
        <w:ind w:left="1886" w:hanging="272"/>
      </w:pPr>
      <w:rPr>
        <w:rFonts w:hint="default"/>
        <w:lang w:val="en-AU" w:eastAsia="en-US" w:bidi="ar-SA"/>
      </w:rPr>
    </w:lvl>
    <w:lvl w:ilvl="5" w:tplc="A3D4A60C">
      <w:numFmt w:val="bullet"/>
      <w:lvlText w:val="•"/>
      <w:lvlJc w:val="left"/>
      <w:pPr>
        <w:ind w:left="2243" w:hanging="272"/>
      </w:pPr>
      <w:rPr>
        <w:rFonts w:hint="default"/>
        <w:lang w:val="en-AU" w:eastAsia="en-US" w:bidi="ar-SA"/>
      </w:rPr>
    </w:lvl>
    <w:lvl w:ilvl="6" w:tplc="B8C4D4A0">
      <w:numFmt w:val="bullet"/>
      <w:lvlText w:val="•"/>
      <w:lvlJc w:val="left"/>
      <w:pPr>
        <w:ind w:left="2600" w:hanging="272"/>
      </w:pPr>
      <w:rPr>
        <w:rFonts w:hint="default"/>
        <w:lang w:val="en-AU" w:eastAsia="en-US" w:bidi="ar-SA"/>
      </w:rPr>
    </w:lvl>
    <w:lvl w:ilvl="7" w:tplc="BC662258">
      <w:numFmt w:val="bullet"/>
      <w:lvlText w:val="•"/>
      <w:lvlJc w:val="left"/>
      <w:pPr>
        <w:ind w:left="2956" w:hanging="272"/>
      </w:pPr>
      <w:rPr>
        <w:rFonts w:hint="default"/>
        <w:lang w:val="en-AU" w:eastAsia="en-US" w:bidi="ar-SA"/>
      </w:rPr>
    </w:lvl>
    <w:lvl w:ilvl="8" w:tplc="EA80C0C8">
      <w:numFmt w:val="bullet"/>
      <w:lvlText w:val="•"/>
      <w:lvlJc w:val="left"/>
      <w:pPr>
        <w:ind w:left="3313" w:hanging="272"/>
      </w:pPr>
      <w:rPr>
        <w:rFonts w:hint="default"/>
        <w:lang w:val="en-AU" w:eastAsia="en-US" w:bidi="ar-SA"/>
      </w:rPr>
    </w:lvl>
  </w:abstractNum>
  <w:abstractNum w:abstractNumId="20" w15:restartNumberingAfterBreak="0">
    <w:nsid w:val="2F2278DB"/>
    <w:multiLevelType w:val="hybridMultilevel"/>
    <w:tmpl w:val="8C88B30E"/>
    <w:lvl w:ilvl="0" w:tplc="9B8E4416">
      <w:numFmt w:val="bullet"/>
      <w:lvlText w:val="•"/>
      <w:lvlJc w:val="left"/>
      <w:pPr>
        <w:ind w:left="384" w:hanging="272"/>
      </w:pPr>
      <w:rPr>
        <w:rFonts w:ascii="Arial" w:eastAsia="Arial" w:hAnsi="Arial" w:cs="Arial" w:hint="default"/>
        <w:color w:val="383834"/>
        <w:w w:val="100"/>
        <w:sz w:val="16"/>
        <w:szCs w:val="16"/>
        <w:lang w:val="en-AU" w:eastAsia="en-US" w:bidi="ar-SA"/>
      </w:rPr>
    </w:lvl>
    <w:lvl w:ilvl="1" w:tplc="915846C0">
      <w:numFmt w:val="bullet"/>
      <w:lvlText w:val="•"/>
      <w:lvlJc w:val="left"/>
      <w:pPr>
        <w:ind w:left="731" w:hanging="272"/>
      </w:pPr>
      <w:rPr>
        <w:rFonts w:hint="default"/>
        <w:lang w:val="en-AU" w:eastAsia="en-US" w:bidi="ar-SA"/>
      </w:rPr>
    </w:lvl>
    <w:lvl w:ilvl="2" w:tplc="B2BAFA50">
      <w:numFmt w:val="bullet"/>
      <w:lvlText w:val="•"/>
      <w:lvlJc w:val="left"/>
      <w:pPr>
        <w:ind w:left="1082" w:hanging="272"/>
      </w:pPr>
      <w:rPr>
        <w:rFonts w:hint="default"/>
        <w:lang w:val="en-AU" w:eastAsia="en-US" w:bidi="ar-SA"/>
      </w:rPr>
    </w:lvl>
    <w:lvl w:ilvl="3" w:tplc="585ACB10">
      <w:numFmt w:val="bullet"/>
      <w:lvlText w:val="•"/>
      <w:lvlJc w:val="left"/>
      <w:pPr>
        <w:ind w:left="1433" w:hanging="272"/>
      </w:pPr>
      <w:rPr>
        <w:rFonts w:hint="default"/>
        <w:lang w:val="en-AU" w:eastAsia="en-US" w:bidi="ar-SA"/>
      </w:rPr>
    </w:lvl>
    <w:lvl w:ilvl="4" w:tplc="B068FB78">
      <w:numFmt w:val="bullet"/>
      <w:lvlText w:val="•"/>
      <w:lvlJc w:val="left"/>
      <w:pPr>
        <w:ind w:left="1784" w:hanging="272"/>
      </w:pPr>
      <w:rPr>
        <w:rFonts w:hint="default"/>
        <w:lang w:val="en-AU" w:eastAsia="en-US" w:bidi="ar-SA"/>
      </w:rPr>
    </w:lvl>
    <w:lvl w:ilvl="5" w:tplc="E63AC096">
      <w:numFmt w:val="bullet"/>
      <w:lvlText w:val="•"/>
      <w:lvlJc w:val="left"/>
      <w:pPr>
        <w:ind w:left="2135" w:hanging="272"/>
      </w:pPr>
      <w:rPr>
        <w:rFonts w:hint="default"/>
        <w:lang w:val="en-AU" w:eastAsia="en-US" w:bidi="ar-SA"/>
      </w:rPr>
    </w:lvl>
    <w:lvl w:ilvl="6" w:tplc="C3648D34">
      <w:numFmt w:val="bullet"/>
      <w:lvlText w:val="•"/>
      <w:lvlJc w:val="left"/>
      <w:pPr>
        <w:ind w:left="2486" w:hanging="272"/>
      </w:pPr>
      <w:rPr>
        <w:rFonts w:hint="default"/>
        <w:lang w:val="en-AU" w:eastAsia="en-US" w:bidi="ar-SA"/>
      </w:rPr>
    </w:lvl>
    <w:lvl w:ilvl="7" w:tplc="8A8ECAD6">
      <w:numFmt w:val="bullet"/>
      <w:lvlText w:val="•"/>
      <w:lvlJc w:val="left"/>
      <w:pPr>
        <w:ind w:left="2837" w:hanging="272"/>
      </w:pPr>
      <w:rPr>
        <w:rFonts w:hint="default"/>
        <w:lang w:val="en-AU" w:eastAsia="en-US" w:bidi="ar-SA"/>
      </w:rPr>
    </w:lvl>
    <w:lvl w:ilvl="8" w:tplc="176E27F4">
      <w:numFmt w:val="bullet"/>
      <w:lvlText w:val="•"/>
      <w:lvlJc w:val="left"/>
      <w:pPr>
        <w:ind w:left="3188" w:hanging="272"/>
      </w:pPr>
      <w:rPr>
        <w:rFonts w:hint="default"/>
        <w:lang w:val="en-AU" w:eastAsia="en-US" w:bidi="ar-SA"/>
      </w:rPr>
    </w:lvl>
  </w:abstractNum>
  <w:abstractNum w:abstractNumId="21" w15:restartNumberingAfterBreak="0">
    <w:nsid w:val="35065CDD"/>
    <w:multiLevelType w:val="hybridMultilevel"/>
    <w:tmpl w:val="C25E3630"/>
    <w:lvl w:ilvl="0" w:tplc="35240AAE">
      <w:numFmt w:val="bullet"/>
      <w:lvlText w:val="•"/>
      <w:lvlJc w:val="left"/>
      <w:pPr>
        <w:ind w:left="384" w:hanging="272"/>
      </w:pPr>
      <w:rPr>
        <w:rFonts w:ascii="Arial" w:eastAsia="Arial" w:hAnsi="Arial" w:cs="Arial" w:hint="default"/>
        <w:color w:val="383834"/>
        <w:w w:val="100"/>
        <w:sz w:val="16"/>
        <w:szCs w:val="16"/>
        <w:lang w:val="en-AU" w:eastAsia="en-US" w:bidi="ar-SA"/>
      </w:rPr>
    </w:lvl>
    <w:lvl w:ilvl="1" w:tplc="046C169E">
      <w:numFmt w:val="bullet"/>
      <w:lvlText w:val="•"/>
      <w:lvlJc w:val="left"/>
      <w:pPr>
        <w:ind w:left="1133" w:hanging="272"/>
      </w:pPr>
      <w:rPr>
        <w:rFonts w:hint="default"/>
        <w:lang w:val="en-AU" w:eastAsia="en-US" w:bidi="ar-SA"/>
      </w:rPr>
    </w:lvl>
    <w:lvl w:ilvl="2" w:tplc="256AD688">
      <w:numFmt w:val="bullet"/>
      <w:lvlText w:val="•"/>
      <w:lvlJc w:val="left"/>
      <w:pPr>
        <w:ind w:left="1887" w:hanging="272"/>
      </w:pPr>
      <w:rPr>
        <w:rFonts w:hint="default"/>
        <w:lang w:val="en-AU" w:eastAsia="en-US" w:bidi="ar-SA"/>
      </w:rPr>
    </w:lvl>
    <w:lvl w:ilvl="3" w:tplc="D3B2EACC">
      <w:numFmt w:val="bullet"/>
      <w:lvlText w:val="•"/>
      <w:lvlJc w:val="left"/>
      <w:pPr>
        <w:ind w:left="2641" w:hanging="272"/>
      </w:pPr>
      <w:rPr>
        <w:rFonts w:hint="default"/>
        <w:lang w:val="en-AU" w:eastAsia="en-US" w:bidi="ar-SA"/>
      </w:rPr>
    </w:lvl>
    <w:lvl w:ilvl="4" w:tplc="4DE6F654">
      <w:numFmt w:val="bullet"/>
      <w:lvlText w:val="•"/>
      <w:lvlJc w:val="left"/>
      <w:pPr>
        <w:ind w:left="3394" w:hanging="272"/>
      </w:pPr>
      <w:rPr>
        <w:rFonts w:hint="default"/>
        <w:lang w:val="en-AU" w:eastAsia="en-US" w:bidi="ar-SA"/>
      </w:rPr>
    </w:lvl>
    <w:lvl w:ilvl="5" w:tplc="8FC4B92E">
      <w:numFmt w:val="bullet"/>
      <w:lvlText w:val="•"/>
      <w:lvlJc w:val="left"/>
      <w:pPr>
        <w:ind w:left="4148" w:hanging="272"/>
      </w:pPr>
      <w:rPr>
        <w:rFonts w:hint="default"/>
        <w:lang w:val="en-AU" w:eastAsia="en-US" w:bidi="ar-SA"/>
      </w:rPr>
    </w:lvl>
    <w:lvl w:ilvl="6" w:tplc="D0805F54">
      <w:numFmt w:val="bullet"/>
      <w:lvlText w:val="•"/>
      <w:lvlJc w:val="left"/>
      <w:pPr>
        <w:ind w:left="4902" w:hanging="272"/>
      </w:pPr>
      <w:rPr>
        <w:rFonts w:hint="default"/>
        <w:lang w:val="en-AU" w:eastAsia="en-US" w:bidi="ar-SA"/>
      </w:rPr>
    </w:lvl>
    <w:lvl w:ilvl="7" w:tplc="888CD346">
      <w:numFmt w:val="bullet"/>
      <w:lvlText w:val="•"/>
      <w:lvlJc w:val="left"/>
      <w:pPr>
        <w:ind w:left="5655" w:hanging="272"/>
      </w:pPr>
      <w:rPr>
        <w:rFonts w:hint="default"/>
        <w:lang w:val="en-AU" w:eastAsia="en-US" w:bidi="ar-SA"/>
      </w:rPr>
    </w:lvl>
    <w:lvl w:ilvl="8" w:tplc="9B98B198">
      <w:numFmt w:val="bullet"/>
      <w:lvlText w:val="•"/>
      <w:lvlJc w:val="left"/>
      <w:pPr>
        <w:ind w:left="6409" w:hanging="272"/>
      </w:pPr>
      <w:rPr>
        <w:rFonts w:hint="default"/>
        <w:lang w:val="en-AU" w:eastAsia="en-US" w:bidi="ar-SA"/>
      </w:rPr>
    </w:lvl>
  </w:abstractNum>
  <w:abstractNum w:abstractNumId="22" w15:restartNumberingAfterBreak="0">
    <w:nsid w:val="364F2353"/>
    <w:multiLevelType w:val="hybridMultilevel"/>
    <w:tmpl w:val="49303794"/>
    <w:lvl w:ilvl="0" w:tplc="AD9A6898">
      <w:start w:val="1"/>
      <w:numFmt w:val="decimal"/>
      <w:pStyle w:val="ListParagraph"/>
      <w:lvlText w:val="%1."/>
      <w:lvlJc w:val="left"/>
      <w:pPr>
        <w:ind w:left="284" w:hanging="284"/>
      </w:pPr>
      <w:rPr>
        <w:rFonts w:hint="default"/>
      </w:rPr>
    </w:lvl>
    <w:lvl w:ilvl="1" w:tplc="0C090019" w:tentative="1">
      <w:start w:val="1"/>
      <w:numFmt w:val="lowerLetter"/>
      <w:lvlText w:val="%2."/>
      <w:lvlJc w:val="left"/>
      <w:pPr>
        <w:ind w:left="2708" w:hanging="360"/>
      </w:pPr>
    </w:lvl>
    <w:lvl w:ilvl="2" w:tplc="0C09001B" w:tentative="1">
      <w:start w:val="1"/>
      <w:numFmt w:val="lowerRoman"/>
      <w:lvlText w:val="%3."/>
      <w:lvlJc w:val="right"/>
      <w:pPr>
        <w:ind w:left="3428" w:hanging="180"/>
      </w:pPr>
    </w:lvl>
    <w:lvl w:ilvl="3" w:tplc="0C09000F" w:tentative="1">
      <w:start w:val="1"/>
      <w:numFmt w:val="decimal"/>
      <w:lvlText w:val="%4."/>
      <w:lvlJc w:val="left"/>
      <w:pPr>
        <w:ind w:left="4148" w:hanging="360"/>
      </w:pPr>
    </w:lvl>
    <w:lvl w:ilvl="4" w:tplc="0C090019" w:tentative="1">
      <w:start w:val="1"/>
      <w:numFmt w:val="lowerLetter"/>
      <w:lvlText w:val="%5."/>
      <w:lvlJc w:val="left"/>
      <w:pPr>
        <w:ind w:left="4868" w:hanging="360"/>
      </w:pPr>
    </w:lvl>
    <w:lvl w:ilvl="5" w:tplc="0C09001B" w:tentative="1">
      <w:start w:val="1"/>
      <w:numFmt w:val="lowerRoman"/>
      <w:lvlText w:val="%6."/>
      <w:lvlJc w:val="right"/>
      <w:pPr>
        <w:ind w:left="5588" w:hanging="180"/>
      </w:pPr>
    </w:lvl>
    <w:lvl w:ilvl="6" w:tplc="0C09000F" w:tentative="1">
      <w:start w:val="1"/>
      <w:numFmt w:val="decimal"/>
      <w:lvlText w:val="%7."/>
      <w:lvlJc w:val="left"/>
      <w:pPr>
        <w:ind w:left="6308" w:hanging="360"/>
      </w:pPr>
    </w:lvl>
    <w:lvl w:ilvl="7" w:tplc="0C090019" w:tentative="1">
      <w:start w:val="1"/>
      <w:numFmt w:val="lowerLetter"/>
      <w:lvlText w:val="%8."/>
      <w:lvlJc w:val="left"/>
      <w:pPr>
        <w:ind w:left="7028" w:hanging="360"/>
      </w:pPr>
    </w:lvl>
    <w:lvl w:ilvl="8" w:tplc="0C09001B" w:tentative="1">
      <w:start w:val="1"/>
      <w:numFmt w:val="lowerRoman"/>
      <w:lvlText w:val="%9."/>
      <w:lvlJc w:val="right"/>
      <w:pPr>
        <w:ind w:left="7748" w:hanging="180"/>
      </w:pPr>
    </w:lvl>
  </w:abstractNum>
  <w:abstractNum w:abstractNumId="23" w15:restartNumberingAfterBreak="0">
    <w:nsid w:val="39B76381"/>
    <w:multiLevelType w:val="hybridMultilevel"/>
    <w:tmpl w:val="1B2A8958"/>
    <w:lvl w:ilvl="0" w:tplc="74324632">
      <w:start w:val="1"/>
      <w:numFmt w:val="bullet"/>
      <w:lvlText w:val="•"/>
      <w:lvlJc w:val="left"/>
      <w:pPr>
        <w:tabs>
          <w:tab w:val="num" w:pos="720"/>
        </w:tabs>
        <w:ind w:left="720" w:hanging="360"/>
      </w:pPr>
      <w:rPr>
        <w:rFonts w:ascii="Arial" w:hAnsi="Arial" w:hint="default"/>
      </w:rPr>
    </w:lvl>
    <w:lvl w:ilvl="1" w:tplc="61743BC0" w:tentative="1">
      <w:start w:val="1"/>
      <w:numFmt w:val="bullet"/>
      <w:lvlText w:val="•"/>
      <w:lvlJc w:val="left"/>
      <w:pPr>
        <w:tabs>
          <w:tab w:val="num" w:pos="1440"/>
        </w:tabs>
        <w:ind w:left="1440" w:hanging="360"/>
      </w:pPr>
      <w:rPr>
        <w:rFonts w:ascii="Arial" w:hAnsi="Arial" w:hint="default"/>
      </w:rPr>
    </w:lvl>
    <w:lvl w:ilvl="2" w:tplc="C76C0652" w:tentative="1">
      <w:start w:val="1"/>
      <w:numFmt w:val="bullet"/>
      <w:lvlText w:val="•"/>
      <w:lvlJc w:val="left"/>
      <w:pPr>
        <w:tabs>
          <w:tab w:val="num" w:pos="2160"/>
        </w:tabs>
        <w:ind w:left="2160" w:hanging="360"/>
      </w:pPr>
      <w:rPr>
        <w:rFonts w:ascii="Arial" w:hAnsi="Arial" w:hint="default"/>
      </w:rPr>
    </w:lvl>
    <w:lvl w:ilvl="3" w:tplc="EFDE9690" w:tentative="1">
      <w:start w:val="1"/>
      <w:numFmt w:val="bullet"/>
      <w:lvlText w:val="•"/>
      <w:lvlJc w:val="left"/>
      <w:pPr>
        <w:tabs>
          <w:tab w:val="num" w:pos="2880"/>
        </w:tabs>
        <w:ind w:left="2880" w:hanging="360"/>
      </w:pPr>
      <w:rPr>
        <w:rFonts w:ascii="Arial" w:hAnsi="Arial" w:hint="default"/>
      </w:rPr>
    </w:lvl>
    <w:lvl w:ilvl="4" w:tplc="A40AA8E4" w:tentative="1">
      <w:start w:val="1"/>
      <w:numFmt w:val="bullet"/>
      <w:lvlText w:val="•"/>
      <w:lvlJc w:val="left"/>
      <w:pPr>
        <w:tabs>
          <w:tab w:val="num" w:pos="3600"/>
        </w:tabs>
        <w:ind w:left="3600" w:hanging="360"/>
      </w:pPr>
      <w:rPr>
        <w:rFonts w:ascii="Arial" w:hAnsi="Arial" w:hint="default"/>
      </w:rPr>
    </w:lvl>
    <w:lvl w:ilvl="5" w:tplc="DBEEE4C4" w:tentative="1">
      <w:start w:val="1"/>
      <w:numFmt w:val="bullet"/>
      <w:lvlText w:val="•"/>
      <w:lvlJc w:val="left"/>
      <w:pPr>
        <w:tabs>
          <w:tab w:val="num" w:pos="4320"/>
        </w:tabs>
        <w:ind w:left="4320" w:hanging="360"/>
      </w:pPr>
      <w:rPr>
        <w:rFonts w:ascii="Arial" w:hAnsi="Arial" w:hint="default"/>
      </w:rPr>
    </w:lvl>
    <w:lvl w:ilvl="6" w:tplc="E2241FA6" w:tentative="1">
      <w:start w:val="1"/>
      <w:numFmt w:val="bullet"/>
      <w:lvlText w:val="•"/>
      <w:lvlJc w:val="left"/>
      <w:pPr>
        <w:tabs>
          <w:tab w:val="num" w:pos="5040"/>
        </w:tabs>
        <w:ind w:left="5040" w:hanging="360"/>
      </w:pPr>
      <w:rPr>
        <w:rFonts w:ascii="Arial" w:hAnsi="Arial" w:hint="default"/>
      </w:rPr>
    </w:lvl>
    <w:lvl w:ilvl="7" w:tplc="6C78AC9C" w:tentative="1">
      <w:start w:val="1"/>
      <w:numFmt w:val="bullet"/>
      <w:lvlText w:val="•"/>
      <w:lvlJc w:val="left"/>
      <w:pPr>
        <w:tabs>
          <w:tab w:val="num" w:pos="5760"/>
        </w:tabs>
        <w:ind w:left="5760" w:hanging="360"/>
      </w:pPr>
      <w:rPr>
        <w:rFonts w:ascii="Arial" w:hAnsi="Arial" w:hint="default"/>
      </w:rPr>
    </w:lvl>
    <w:lvl w:ilvl="8" w:tplc="4DC4B2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8E6EAC"/>
    <w:multiLevelType w:val="hybridMultilevel"/>
    <w:tmpl w:val="03A87C96"/>
    <w:lvl w:ilvl="0" w:tplc="22C65704">
      <w:numFmt w:val="bullet"/>
      <w:lvlText w:val="•"/>
      <w:lvlJc w:val="left"/>
      <w:pPr>
        <w:ind w:left="384" w:hanging="272"/>
      </w:pPr>
      <w:rPr>
        <w:rFonts w:ascii="Arial" w:eastAsia="Arial" w:hAnsi="Arial" w:cs="Arial" w:hint="default"/>
        <w:color w:val="383834"/>
        <w:w w:val="100"/>
        <w:sz w:val="16"/>
        <w:szCs w:val="16"/>
        <w:lang w:val="en-AU" w:eastAsia="en-US" w:bidi="ar-SA"/>
      </w:rPr>
    </w:lvl>
    <w:lvl w:ilvl="1" w:tplc="8B629772">
      <w:numFmt w:val="bullet"/>
      <w:lvlText w:val="•"/>
      <w:lvlJc w:val="left"/>
      <w:pPr>
        <w:ind w:left="1136" w:hanging="272"/>
      </w:pPr>
      <w:rPr>
        <w:rFonts w:hint="default"/>
        <w:lang w:val="en-AU" w:eastAsia="en-US" w:bidi="ar-SA"/>
      </w:rPr>
    </w:lvl>
    <w:lvl w:ilvl="2" w:tplc="8D3CC052">
      <w:numFmt w:val="bullet"/>
      <w:lvlText w:val="•"/>
      <w:lvlJc w:val="left"/>
      <w:pPr>
        <w:ind w:left="1893" w:hanging="272"/>
      </w:pPr>
      <w:rPr>
        <w:rFonts w:hint="default"/>
        <w:lang w:val="en-AU" w:eastAsia="en-US" w:bidi="ar-SA"/>
      </w:rPr>
    </w:lvl>
    <w:lvl w:ilvl="3" w:tplc="BA9C9F9E">
      <w:numFmt w:val="bullet"/>
      <w:lvlText w:val="•"/>
      <w:lvlJc w:val="left"/>
      <w:pPr>
        <w:ind w:left="2650" w:hanging="272"/>
      </w:pPr>
      <w:rPr>
        <w:rFonts w:hint="default"/>
        <w:lang w:val="en-AU" w:eastAsia="en-US" w:bidi="ar-SA"/>
      </w:rPr>
    </w:lvl>
    <w:lvl w:ilvl="4" w:tplc="F396772A">
      <w:numFmt w:val="bullet"/>
      <w:lvlText w:val="•"/>
      <w:lvlJc w:val="left"/>
      <w:pPr>
        <w:ind w:left="3406" w:hanging="272"/>
      </w:pPr>
      <w:rPr>
        <w:rFonts w:hint="default"/>
        <w:lang w:val="en-AU" w:eastAsia="en-US" w:bidi="ar-SA"/>
      </w:rPr>
    </w:lvl>
    <w:lvl w:ilvl="5" w:tplc="108ACC86">
      <w:numFmt w:val="bullet"/>
      <w:lvlText w:val="•"/>
      <w:lvlJc w:val="left"/>
      <w:pPr>
        <w:ind w:left="4163" w:hanging="272"/>
      </w:pPr>
      <w:rPr>
        <w:rFonts w:hint="default"/>
        <w:lang w:val="en-AU" w:eastAsia="en-US" w:bidi="ar-SA"/>
      </w:rPr>
    </w:lvl>
    <w:lvl w:ilvl="6" w:tplc="B0F4FF9A">
      <w:numFmt w:val="bullet"/>
      <w:lvlText w:val="•"/>
      <w:lvlJc w:val="left"/>
      <w:pPr>
        <w:ind w:left="4920" w:hanging="272"/>
      </w:pPr>
      <w:rPr>
        <w:rFonts w:hint="default"/>
        <w:lang w:val="en-AU" w:eastAsia="en-US" w:bidi="ar-SA"/>
      </w:rPr>
    </w:lvl>
    <w:lvl w:ilvl="7" w:tplc="69A68C26">
      <w:numFmt w:val="bullet"/>
      <w:lvlText w:val="•"/>
      <w:lvlJc w:val="left"/>
      <w:pPr>
        <w:ind w:left="5676" w:hanging="272"/>
      </w:pPr>
      <w:rPr>
        <w:rFonts w:hint="default"/>
        <w:lang w:val="en-AU" w:eastAsia="en-US" w:bidi="ar-SA"/>
      </w:rPr>
    </w:lvl>
    <w:lvl w:ilvl="8" w:tplc="08C24F72">
      <w:numFmt w:val="bullet"/>
      <w:lvlText w:val="•"/>
      <w:lvlJc w:val="left"/>
      <w:pPr>
        <w:ind w:left="6433" w:hanging="272"/>
      </w:pPr>
      <w:rPr>
        <w:rFonts w:hint="default"/>
        <w:lang w:val="en-AU" w:eastAsia="en-US" w:bidi="ar-SA"/>
      </w:rPr>
    </w:lvl>
  </w:abstractNum>
  <w:abstractNum w:abstractNumId="25" w15:restartNumberingAfterBreak="0">
    <w:nsid w:val="4728073D"/>
    <w:multiLevelType w:val="hybridMultilevel"/>
    <w:tmpl w:val="C3A06D00"/>
    <w:lvl w:ilvl="0" w:tplc="2DD2293A">
      <w:numFmt w:val="bullet"/>
      <w:lvlText w:val="•"/>
      <w:lvlJc w:val="left"/>
      <w:pPr>
        <w:ind w:left="419" w:hanging="272"/>
      </w:pPr>
      <w:rPr>
        <w:rFonts w:ascii="Arial" w:eastAsia="Arial" w:hAnsi="Arial" w:cs="Arial" w:hint="default"/>
        <w:color w:val="383834"/>
        <w:w w:val="100"/>
        <w:sz w:val="16"/>
        <w:szCs w:val="16"/>
        <w:lang w:val="en-AU" w:eastAsia="en-US" w:bidi="ar-SA"/>
      </w:rPr>
    </w:lvl>
    <w:lvl w:ilvl="1" w:tplc="199CEBD6">
      <w:numFmt w:val="bullet"/>
      <w:lvlText w:val="•"/>
      <w:lvlJc w:val="left"/>
      <w:pPr>
        <w:ind w:left="802" w:hanging="272"/>
      </w:pPr>
      <w:rPr>
        <w:rFonts w:hint="default"/>
        <w:lang w:val="en-AU" w:eastAsia="en-US" w:bidi="ar-SA"/>
      </w:rPr>
    </w:lvl>
    <w:lvl w:ilvl="2" w:tplc="F21A8C6E">
      <w:numFmt w:val="bullet"/>
      <w:lvlText w:val="•"/>
      <w:lvlJc w:val="left"/>
      <w:pPr>
        <w:ind w:left="1185" w:hanging="272"/>
      </w:pPr>
      <w:rPr>
        <w:rFonts w:hint="default"/>
        <w:lang w:val="en-AU" w:eastAsia="en-US" w:bidi="ar-SA"/>
      </w:rPr>
    </w:lvl>
    <w:lvl w:ilvl="3" w:tplc="C316D4B0">
      <w:numFmt w:val="bullet"/>
      <w:lvlText w:val="•"/>
      <w:lvlJc w:val="left"/>
      <w:pPr>
        <w:ind w:left="1568" w:hanging="272"/>
      </w:pPr>
      <w:rPr>
        <w:rFonts w:hint="default"/>
        <w:lang w:val="en-AU" w:eastAsia="en-US" w:bidi="ar-SA"/>
      </w:rPr>
    </w:lvl>
    <w:lvl w:ilvl="4" w:tplc="0D4A249E">
      <w:numFmt w:val="bullet"/>
      <w:lvlText w:val="•"/>
      <w:lvlJc w:val="left"/>
      <w:pPr>
        <w:ind w:left="1951" w:hanging="272"/>
      </w:pPr>
      <w:rPr>
        <w:rFonts w:hint="default"/>
        <w:lang w:val="en-AU" w:eastAsia="en-US" w:bidi="ar-SA"/>
      </w:rPr>
    </w:lvl>
    <w:lvl w:ilvl="5" w:tplc="342AB1BA">
      <w:numFmt w:val="bullet"/>
      <w:lvlText w:val="•"/>
      <w:lvlJc w:val="left"/>
      <w:pPr>
        <w:ind w:left="2334" w:hanging="272"/>
      </w:pPr>
      <w:rPr>
        <w:rFonts w:hint="default"/>
        <w:lang w:val="en-AU" w:eastAsia="en-US" w:bidi="ar-SA"/>
      </w:rPr>
    </w:lvl>
    <w:lvl w:ilvl="6" w:tplc="B28C4182">
      <w:numFmt w:val="bullet"/>
      <w:lvlText w:val="•"/>
      <w:lvlJc w:val="left"/>
      <w:pPr>
        <w:ind w:left="2717" w:hanging="272"/>
      </w:pPr>
      <w:rPr>
        <w:rFonts w:hint="default"/>
        <w:lang w:val="en-AU" w:eastAsia="en-US" w:bidi="ar-SA"/>
      </w:rPr>
    </w:lvl>
    <w:lvl w:ilvl="7" w:tplc="997E16EE">
      <w:numFmt w:val="bullet"/>
      <w:lvlText w:val="•"/>
      <w:lvlJc w:val="left"/>
      <w:pPr>
        <w:ind w:left="3100" w:hanging="272"/>
      </w:pPr>
      <w:rPr>
        <w:rFonts w:hint="default"/>
        <w:lang w:val="en-AU" w:eastAsia="en-US" w:bidi="ar-SA"/>
      </w:rPr>
    </w:lvl>
    <w:lvl w:ilvl="8" w:tplc="FF40C5F8">
      <w:numFmt w:val="bullet"/>
      <w:lvlText w:val="•"/>
      <w:lvlJc w:val="left"/>
      <w:pPr>
        <w:ind w:left="3483" w:hanging="272"/>
      </w:pPr>
      <w:rPr>
        <w:rFonts w:hint="default"/>
        <w:lang w:val="en-AU" w:eastAsia="en-US" w:bidi="ar-SA"/>
      </w:rPr>
    </w:lvl>
  </w:abstractNum>
  <w:abstractNum w:abstractNumId="26" w15:restartNumberingAfterBreak="0">
    <w:nsid w:val="4DD77009"/>
    <w:multiLevelType w:val="hybridMultilevel"/>
    <w:tmpl w:val="A4445D5C"/>
    <w:lvl w:ilvl="0" w:tplc="F294D306">
      <w:numFmt w:val="bullet"/>
      <w:lvlText w:val="•"/>
      <w:lvlJc w:val="left"/>
      <w:pPr>
        <w:ind w:left="384" w:hanging="272"/>
      </w:pPr>
      <w:rPr>
        <w:rFonts w:ascii="Arial" w:eastAsia="Arial" w:hAnsi="Arial" w:cs="Arial" w:hint="default"/>
        <w:color w:val="383834"/>
        <w:w w:val="100"/>
        <w:sz w:val="16"/>
        <w:szCs w:val="16"/>
        <w:lang w:val="en-AU" w:eastAsia="en-US" w:bidi="ar-SA"/>
      </w:rPr>
    </w:lvl>
    <w:lvl w:ilvl="1" w:tplc="466E7082">
      <w:numFmt w:val="bullet"/>
      <w:lvlText w:val="•"/>
      <w:lvlJc w:val="left"/>
      <w:pPr>
        <w:ind w:left="1135" w:hanging="272"/>
      </w:pPr>
      <w:rPr>
        <w:rFonts w:hint="default"/>
        <w:lang w:val="en-AU" w:eastAsia="en-US" w:bidi="ar-SA"/>
      </w:rPr>
    </w:lvl>
    <w:lvl w:ilvl="2" w:tplc="C2BC3A36">
      <w:numFmt w:val="bullet"/>
      <w:lvlText w:val="•"/>
      <w:lvlJc w:val="left"/>
      <w:pPr>
        <w:ind w:left="1891" w:hanging="272"/>
      </w:pPr>
      <w:rPr>
        <w:rFonts w:hint="default"/>
        <w:lang w:val="en-AU" w:eastAsia="en-US" w:bidi="ar-SA"/>
      </w:rPr>
    </w:lvl>
    <w:lvl w:ilvl="3" w:tplc="76306A68">
      <w:numFmt w:val="bullet"/>
      <w:lvlText w:val="•"/>
      <w:lvlJc w:val="left"/>
      <w:pPr>
        <w:ind w:left="2646" w:hanging="272"/>
      </w:pPr>
      <w:rPr>
        <w:rFonts w:hint="default"/>
        <w:lang w:val="en-AU" w:eastAsia="en-US" w:bidi="ar-SA"/>
      </w:rPr>
    </w:lvl>
    <w:lvl w:ilvl="4" w:tplc="A00A08F6">
      <w:numFmt w:val="bullet"/>
      <w:lvlText w:val="•"/>
      <w:lvlJc w:val="left"/>
      <w:pPr>
        <w:ind w:left="3402" w:hanging="272"/>
      </w:pPr>
      <w:rPr>
        <w:rFonts w:hint="default"/>
        <w:lang w:val="en-AU" w:eastAsia="en-US" w:bidi="ar-SA"/>
      </w:rPr>
    </w:lvl>
    <w:lvl w:ilvl="5" w:tplc="4008C368">
      <w:numFmt w:val="bullet"/>
      <w:lvlText w:val="•"/>
      <w:lvlJc w:val="left"/>
      <w:pPr>
        <w:ind w:left="4158" w:hanging="272"/>
      </w:pPr>
      <w:rPr>
        <w:rFonts w:hint="default"/>
        <w:lang w:val="en-AU" w:eastAsia="en-US" w:bidi="ar-SA"/>
      </w:rPr>
    </w:lvl>
    <w:lvl w:ilvl="6" w:tplc="10E69A68">
      <w:numFmt w:val="bullet"/>
      <w:lvlText w:val="•"/>
      <w:lvlJc w:val="left"/>
      <w:pPr>
        <w:ind w:left="4913" w:hanging="272"/>
      </w:pPr>
      <w:rPr>
        <w:rFonts w:hint="default"/>
        <w:lang w:val="en-AU" w:eastAsia="en-US" w:bidi="ar-SA"/>
      </w:rPr>
    </w:lvl>
    <w:lvl w:ilvl="7" w:tplc="0A9A06D6">
      <w:numFmt w:val="bullet"/>
      <w:lvlText w:val="•"/>
      <w:lvlJc w:val="left"/>
      <w:pPr>
        <w:ind w:left="5669" w:hanging="272"/>
      </w:pPr>
      <w:rPr>
        <w:rFonts w:hint="default"/>
        <w:lang w:val="en-AU" w:eastAsia="en-US" w:bidi="ar-SA"/>
      </w:rPr>
    </w:lvl>
    <w:lvl w:ilvl="8" w:tplc="C17E9C4A">
      <w:numFmt w:val="bullet"/>
      <w:lvlText w:val="•"/>
      <w:lvlJc w:val="left"/>
      <w:pPr>
        <w:ind w:left="6424" w:hanging="272"/>
      </w:pPr>
      <w:rPr>
        <w:rFonts w:hint="default"/>
        <w:lang w:val="en-AU" w:eastAsia="en-US" w:bidi="ar-SA"/>
      </w:rPr>
    </w:lvl>
  </w:abstractNum>
  <w:abstractNum w:abstractNumId="27" w15:restartNumberingAfterBreak="0">
    <w:nsid w:val="4F9D743F"/>
    <w:multiLevelType w:val="hybridMultilevel"/>
    <w:tmpl w:val="DEA62F32"/>
    <w:lvl w:ilvl="0" w:tplc="0EA0696A">
      <w:numFmt w:val="bullet"/>
      <w:lvlText w:val="•"/>
      <w:lvlJc w:val="left"/>
      <w:pPr>
        <w:ind w:left="419" w:hanging="272"/>
      </w:pPr>
      <w:rPr>
        <w:rFonts w:ascii="Arial" w:eastAsia="Arial" w:hAnsi="Arial" w:cs="Arial" w:hint="default"/>
        <w:color w:val="383834"/>
        <w:w w:val="100"/>
        <w:sz w:val="16"/>
        <w:szCs w:val="16"/>
        <w:lang w:val="en-AU" w:eastAsia="en-US" w:bidi="ar-SA"/>
      </w:rPr>
    </w:lvl>
    <w:lvl w:ilvl="1" w:tplc="6A1A056C">
      <w:numFmt w:val="bullet"/>
      <w:lvlText w:val="•"/>
      <w:lvlJc w:val="left"/>
      <w:pPr>
        <w:ind w:left="802" w:hanging="272"/>
      </w:pPr>
      <w:rPr>
        <w:rFonts w:hint="default"/>
        <w:lang w:val="en-AU" w:eastAsia="en-US" w:bidi="ar-SA"/>
      </w:rPr>
    </w:lvl>
    <w:lvl w:ilvl="2" w:tplc="5B5EC096">
      <w:numFmt w:val="bullet"/>
      <w:lvlText w:val="•"/>
      <w:lvlJc w:val="left"/>
      <w:pPr>
        <w:ind w:left="1185" w:hanging="272"/>
      </w:pPr>
      <w:rPr>
        <w:rFonts w:hint="default"/>
        <w:lang w:val="en-AU" w:eastAsia="en-US" w:bidi="ar-SA"/>
      </w:rPr>
    </w:lvl>
    <w:lvl w:ilvl="3" w:tplc="EC8412A4">
      <w:numFmt w:val="bullet"/>
      <w:lvlText w:val="•"/>
      <w:lvlJc w:val="left"/>
      <w:pPr>
        <w:ind w:left="1568" w:hanging="272"/>
      </w:pPr>
      <w:rPr>
        <w:rFonts w:hint="default"/>
        <w:lang w:val="en-AU" w:eastAsia="en-US" w:bidi="ar-SA"/>
      </w:rPr>
    </w:lvl>
    <w:lvl w:ilvl="4" w:tplc="8DC67A90">
      <w:numFmt w:val="bullet"/>
      <w:lvlText w:val="•"/>
      <w:lvlJc w:val="left"/>
      <w:pPr>
        <w:ind w:left="1951" w:hanging="272"/>
      </w:pPr>
      <w:rPr>
        <w:rFonts w:hint="default"/>
        <w:lang w:val="en-AU" w:eastAsia="en-US" w:bidi="ar-SA"/>
      </w:rPr>
    </w:lvl>
    <w:lvl w:ilvl="5" w:tplc="8C9EF87E">
      <w:numFmt w:val="bullet"/>
      <w:lvlText w:val="•"/>
      <w:lvlJc w:val="left"/>
      <w:pPr>
        <w:ind w:left="2334" w:hanging="272"/>
      </w:pPr>
      <w:rPr>
        <w:rFonts w:hint="default"/>
        <w:lang w:val="en-AU" w:eastAsia="en-US" w:bidi="ar-SA"/>
      </w:rPr>
    </w:lvl>
    <w:lvl w:ilvl="6" w:tplc="BCB86FBE">
      <w:numFmt w:val="bullet"/>
      <w:lvlText w:val="•"/>
      <w:lvlJc w:val="left"/>
      <w:pPr>
        <w:ind w:left="2717" w:hanging="272"/>
      </w:pPr>
      <w:rPr>
        <w:rFonts w:hint="default"/>
        <w:lang w:val="en-AU" w:eastAsia="en-US" w:bidi="ar-SA"/>
      </w:rPr>
    </w:lvl>
    <w:lvl w:ilvl="7" w:tplc="67EC62F8">
      <w:numFmt w:val="bullet"/>
      <w:lvlText w:val="•"/>
      <w:lvlJc w:val="left"/>
      <w:pPr>
        <w:ind w:left="3100" w:hanging="272"/>
      </w:pPr>
      <w:rPr>
        <w:rFonts w:hint="default"/>
        <w:lang w:val="en-AU" w:eastAsia="en-US" w:bidi="ar-SA"/>
      </w:rPr>
    </w:lvl>
    <w:lvl w:ilvl="8" w:tplc="34FC00D0">
      <w:numFmt w:val="bullet"/>
      <w:lvlText w:val="•"/>
      <w:lvlJc w:val="left"/>
      <w:pPr>
        <w:ind w:left="3483" w:hanging="272"/>
      </w:pPr>
      <w:rPr>
        <w:rFonts w:hint="default"/>
        <w:lang w:val="en-AU" w:eastAsia="en-US" w:bidi="ar-SA"/>
      </w:rPr>
    </w:lvl>
  </w:abstractNum>
  <w:abstractNum w:abstractNumId="28" w15:restartNumberingAfterBreak="0">
    <w:nsid w:val="509415D2"/>
    <w:multiLevelType w:val="hybridMultilevel"/>
    <w:tmpl w:val="8456802C"/>
    <w:lvl w:ilvl="0" w:tplc="74EC12BE">
      <w:start w:val="3"/>
      <w:numFmt w:val="decimal"/>
      <w:lvlText w:val="%1."/>
      <w:lvlJc w:val="left"/>
      <w:pPr>
        <w:ind w:left="1468" w:hanging="200"/>
      </w:pPr>
      <w:rPr>
        <w:rFonts w:ascii="Arial" w:eastAsia="Arial" w:hAnsi="Arial" w:cs="Arial" w:hint="default"/>
        <w:b/>
        <w:bCs/>
        <w:color w:val="0177BE"/>
        <w:w w:val="100"/>
        <w:sz w:val="18"/>
        <w:szCs w:val="18"/>
        <w:lang w:val="en-AU" w:eastAsia="en-US" w:bidi="ar-SA"/>
      </w:rPr>
    </w:lvl>
    <w:lvl w:ilvl="1" w:tplc="7DCA4546">
      <w:numFmt w:val="bullet"/>
      <w:lvlText w:val="•"/>
      <w:lvlJc w:val="left"/>
      <w:pPr>
        <w:ind w:left="2305" w:hanging="200"/>
      </w:pPr>
      <w:rPr>
        <w:rFonts w:hint="default"/>
        <w:lang w:val="en-AU" w:eastAsia="en-US" w:bidi="ar-SA"/>
      </w:rPr>
    </w:lvl>
    <w:lvl w:ilvl="2" w:tplc="F75C3FE2">
      <w:numFmt w:val="bullet"/>
      <w:lvlText w:val="•"/>
      <w:lvlJc w:val="left"/>
      <w:pPr>
        <w:ind w:left="3151" w:hanging="200"/>
      </w:pPr>
      <w:rPr>
        <w:rFonts w:hint="default"/>
        <w:lang w:val="en-AU" w:eastAsia="en-US" w:bidi="ar-SA"/>
      </w:rPr>
    </w:lvl>
    <w:lvl w:ilvl="3" w:tplc="46C8BFDC">
      <w:numFmt w:val="bullet"/>
      <w:lvlText w:val="•"/>
      <w:lvlJc w:val="left"/>
      <w:pPr>
        <w:ind w:left="3997" w:hanging="200"/>
      </w:pPr>
      <w:rPr>
        <w:rFonts w:hint="default"/>
        <w:lang w:val="en-AU" w:eastAsia="en-US" w:bidi="ar-SA"/>
      </w:rPr>
    </w:lvl>
    <w:lvl w:ilvl="4" w:tplc="F76C9646">
      <w:numFmt w:val="bullet"/>
      <w:lvlText w:val="•"/>
      <w:lvlJc w:val="left"/>
      <w:pPr>
        <w:ind w:left="4843" w:hanging="200"/>
      </w:pPr>
      <w:rPr>
        <w:rFonts w:hint="default"/>
        <w:lang w:val="en-AU" w:eastAsia="en-US" w:bidi="ar-SA"/>
      </w:rPr>
    </w:lvl>
    <w:lvl w:ilvl="5" w:tplc="5EBA7C8E">
      <w:numFmt w:val="bullet"/>
      <w:lvlText w:val="•"/>
      <w:lvlJc w:val="left"/>
      <w:pPr>
        <w:ind w:left="5689" w:hanging="200"/>
      </w:pPr>
      <w:rPr>
        <w:rFonts w:hint="default"/>
        <w:lang w:val="en-AU" w:eastAsia="en-US" w:bidi="ar-SA"/>
      </w:rPr>
    </w:lvl>
    <w:lvl w:ilvl="6" w:tplc="EB222C62">
      <w:numFmt w:val="bullet"/>
      <w:lvlText w:val="•"/>
      <w:lvlJc w:val="left"/>
      <w:pPr>
        <w:ind w:left="6535" w:hanging="200"/>
      </w:pPr>
      <w:rPr>
        <w:rFonts w:hint="default"/>
        <w:lang w:val="en-AU" w:eastAsia="en-US" w:bidi="ar-SA"/>
      </w:rPr>
    </w:lvl>
    <w:lvl w:ilvl="7" w:tplc="3B4C4070">
      <w:numFmt w:val="bullet"/>
      <w:lvlText w:val="•"/>
      <w:lvlJc w:val="left"/>
      <w:pPr>
        <w:ind w:left="7381" w:hanging="200"/>
      </w:pPr>
      <w:rPr>
        <w:rFonts w:hint="default"/>
        <w:lang w:val="en-AU" w:eastAsia="en-US" w:bidi="ar-SA"/>
      </w:rPr>
    </w:lvl>
    <w:lvl w:ilvl="8" w:tplc="969EC06E">
      <w:numFmt w:val="bullet"/>
      <w:lvlText w:val="•"/>
      <w:lvlJc w:val="left"/>
      <w:pPr>
        <w:ind w:left="8227" w:hanging="200"/>
      </w:pPr>
      <w:rPr>
        <w:rFonts w:hint="default"/>
        <w:lang w:val="en-AU" w:eastAsia="en-US" w:bidi="ar-SA"/>
      </w:rPr>
    </w:lvl>
  </w:abstractNum>
  <w:abstractNum w:abstractNumId="29" w15:restartNumberingAfterBreak="0">
    <w:nsid w:val="57727018"/>
    <w:multiLevelType w:val="hybridMultilevel"/>
    <w:tmpl w:val="5E74ED70"/>
    <w:lvl w:ilvl="0" w:tplc="C6CAEB82">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315D4"/>
    <w:multiLevelType w:val="hybridMultilevel"/>
    <w:tmpl w:val="4F76DEB4"/>
    <w:lvl w:ilvl="0" w:tplc="64F2FBFA">
      <w:start w:val="1"/>
      <w:numFmt w:val="decimal"/>
      <w:lvlText w:val="%1."/>
      <w:lvlJc w:val="left"/>
      <w:pPr>
        <w:ind w:left="1629" w:hanging="360"/>
      </w:pPr>
      <w:rPr>
        <w:rFonts w:ascii="Arial" w:eastAsia="Arial" w:hAnsi="Arial" w:cs="Arial" w:hint="default"/>
        <w:color w:val="383834"/>
        <w:w w:val="100"/>
        <w:sz w:val="18"/>
        <w:szCs w:val="18"/>
        <w:lang w:val="en-AU" w:eastAsia="en-US" w:bidi="ar-SA"/>
      </w:rPr>
    </w:lvl>
    <w:lvl w:ilvl="1" w:tplc="43BACC58">
      <w:numFmt w:val="bullet"/>
      <w:lvlText w:val="•"/>
      <w:lvlJc w:val="left"/>
      <w:pPr>
        <w:ind w:left="2449" w:hanging="360"/>
      </w:pPr>
      <w:rPr>
        <w:rFonts w:hint="default"/>
        <w:lang w:val="en-AU" w:eastAsia="en-US" w:bidi="ar-SA"/>
      </w:rPr>
    </w:lvl>
    <w:lvl w:ilvl="2" w:tplc="0B1ED9AE">
      <w:numFmt w:val="bullet"/>
      <w:lvlText w:val="•"/>
      <w:lvlJc w:val="left"/>
      <w:pPr>
        <w:ind w:left="3279" w:hanging="360"/>
      </w:pPr>
      <w:rPr>
        <w:rFonts w:hint="default"/>
        <w:lang w:val="en-AU" w:eastAsia="en-US" w:bidi="ar-SA"/>
      </w:rPr>
    </w:lvl>
    <w:lvl w:ilvl="3" w:tplc="8FE0FA5C">
      <w:numFmt w:val="bullet"/>
      <w:lvlText w:val="•"/>
      <w:lvlJc w:val="left"/>
      <w:pPr>
        <w:ind w:left="4109" w:hanging="360"/>
      </w:pPr>
      <w:rPr>
        <w:rFonts w:hint="default"/>
        <w:lang w:val="en-AU" w:eastAsia="en-US" w:bidi="ar-SA"/>
      </w:rPr>
    </w:lvl>
    <w:lvl w:ilvl="4" w:tplc="1CECE294">
      <w:numFmt w:val="bullet"/>
      <w:lvlText w:val="•"/>
      <w:lvlJc w:val="left"/>
      <w:pPr>
        <w:ind w:left="4939" w:hanging="360"/>
      </w:pPr>
      <w:rPr>
        <w:rFonts w:hint="default"/>
        <w:lang w:val="en-AU" w:eastAsia="en-US" w:bidi="ar-SA"/>
      </w:rPr>
    </w:lvl>
    <w:lvl w:ilvl="5" w:tplc="0DCA512E">
      <w:numFmt w:val="bullet"/>
      <w:lvlText w:val="•"/>
      <w:lvlJc w:val="left"/>
      <w:pPr>
        <w:ind w:left="5769" w:hanging="360"/>
      </w:pPr>
      <w:rPr>
        <w:rFonts w:hint="default"/>
        <w:lang w:val="en-AU" w:eastAsia="en-US" w:bidi="ar-SA"/>
      </w:rPr>
    </w:lvl>
    <w:lvl w:ilvl="6" w:tplc="C5BA246C">
      <w:numFmt w:val="bullet"/>
      <w:lvlText w:val="•"/>
      <w:lvlJc w:val="left"/>
      <w:pPr>
        <w:ind w:left="6599" w:hanging="360"/>
      </w:pPr>
      <w:rPr>
        <w:rFonts w:hint="default"/>
        <w:lang w:val="en-AU" w:eastAsia="en-US" w:bidi="ar-SA"/>
      </w:rPr>
    </w:lvl>
    <w:lvl w:ilvl="7" w:tplc="BE14971A">
      <w:numFmt w:val="bullet"/>
      <w:lvlText w:val="•"/>
      <w:lvlJc w:val="left"/>
      <w:pPr>
        <w:ind w:left="7429" w:hanging="360"/>
      </w:pPr>
      <w:rPr>
        <w:rFonts w:hint="default"/>
        <w:lang w:val="en-AU" w:eastAsia="en-US" w:bidi="ar-SA"/>
      </w:rPr>
    </w:lvl>
    <w:lvl w:ilvl="8" w:tplc="3AEE3A7C">
      <w:numFmt w:val="bullet"/>
      <w:lvlText w:val="•"/>
      <w:lvlJc w:val="left"/>
      <w:pPr>
        <w:ind w:left="8259" w:hanging="360"/>
      </w:pPr>
      <w:rPr>
        <w:rFonts w:hint="default"/>
        <w:lang w:val="en-AU" w:eastAsia="en-US" w:bidi="ar-SA"/>
      </w:rPr>
    </w:lvl>
  </w:abstractNum>
  <w:abstractNum w:abstractNumId="31" w15:restartNumberingAfterBreak="0">
    <w:nsid w:val="65931375"/>
    <w:multiLevelType w:val="hybridMultilevel"/>
    <w:tmpl w:val="6C5EE594"/>
    <w:lvl w:ilvl="0" w:tplc="07B02418">
      <w:start w:val="1"/>
      <w:numFmt w:val="bullet"/>
      <w:lvlText w:val="•"/>
      <w:lvlJc w:val="left"/>
      <w:pPr>
        <w:tabs>
          <w:tab w:val="num" w:pos="720"/>
        </w:tabs>
        <w:ind w:left="720" w:hanging="360"/>
      </w:pPr>
      <w:rPr>
        <w:rFonts w:ascii="Arial" w:hAnsi="Arial" w:hint="default"/>
      </w:rPr>
    </w:lvl>
    <w:lvl w:ilvl="1" w:tplc="2CECBC74" w:tentative="1">
      <w:start w:val="1"/>
      <w:numFmt w:val="bullet"/>
      <w:lvlText w:val="•"/>
      <w:lvlJc w:val="left"/>
      <w:pPr>
        <w:tabs>
          <w:tab w:val="num" w:pos="1440"/>
        </w:tabs>
        <w:ind w:left="1440" w:hanging="360"/>
      </w:pPr>
      <w:rPr>
        <w:rFonts w:ascii="Arial" w:hAnsi="Arial" w:hint="default"/>
      </w:rPr>
    </w:lvl>
    <w:lvl w:ilvl="2" w:tplc="643E13DA" w:tentative="1">
      <w:start w:val="1"/>
      <w:numFmt w:val="bullet"/>
      <w:lvlText w:val="•"/>
      <w:lvlJc w:val="left"/>
      <w:pPr>
        <w:tabs>
          <w:tab w:val="num" w:pos="2160"/>
        </w:tabs>
        <w:ind w:left="2160" w:hanging="360"/>
      </w:pPr>
      <w:rPr>
        <w:rFonts w:ascii="Arial" w:hAnsi="Arial" w:hint="default"/>
      </w:rPr>
    </w:lvl>
    <w:lvl w:ilvl="3" w:tplc="E3C6CD38" w:tentative="1">
      <w:start w:val="1"/>
      <w:numFmt w:val="bullet"/>
      <w:lvlText w:val="•"/>
      <w:lvlJc w:val="left"/>
      <w:pPr>
        <w:tabs>
          <w:tab w:val="num" w:pos="2880"/>
        </w:tabs>
        <w:ind w:left="2880" w:hanging="360"/>
      </w:pPr>
      <w:rPr>
        <w:rFonts w:ascii="Arial" w:hAnsi="Arial" w:hint="default"/>
      </w:rPr>
    </w:lvl>
    <w:lvl w:ilvl="4" w:tplc="77102CD2" w:tentative="1">
      <w:start w:val="1"/>
      <w:numFmt w:val="bullet"/>
      <w:lvlText w:val="•"/>
      <w:lvlJc w:val="left"/>
      <w:pPr>
        <w:tabs>
          <w:tab w:val="num" w:pos="3600"/>
        </w:tabs>
        <w:ind w:left="3600" w:hanging="360"/>
      </w:pPr>
      <w:rPr>
        <w:rFonts w:ascii="Arial" w:hAnsi="Arial" w:hint="default"/>
      </w:rPr>
    </w:lvl>
    <w:lvl w:ilvl="5" w:tplc="E500BD64" w:tentative="1">
      <w:start w:val="1"/>
      <w:numFmt w:val="bullet"/>
      <w:lvlText w:val="•"/>
      <w:lvlJc w:val="left"/>
      <w:pPr>
        <w:tabs>
          <w:tab w:val="num" w:pos="4320"/>
        </w:tabs>
        <w:ind w:left="4320" w:hanging="360"/>
      </w:pPr>
      <w:rPr>
        <w:rFonts w:ascii="Arial" w:hAnsi="Arial" w:hint="default"/>
      </w:rPr>
    </w:lvl>
    <w:lvl w:ilvl="6" w:tplc="3BB274A4" w:tentative="1">
      <w:start w:val="1"/>
      <w:numFmt w:val="bullet"/>
      <w:lvlText w:val="•"/>
      <w:lvlJc w:val="left"/>
      <w:pPr>
        <w:tabs>
          <w:tab w:val="num" w:pos="5040"/>
        </w:tabs>
        <w:ind w:left="5040" w:hanging="360"/>
      </w:pPr>
      <w:rPr>
        <w:rFonts w:ascii="Arial" w:hAnsi="Arial" w:hint="default"/>
      </w:rPr>
    </w:lvl>
    <w:lvl w:ilvl="7" w:tplc="1CC89AD2" w:tentative="1">
      <w:start w:val="1"/>
      <w:numFmt w:val="bullet"/>
      <w:lvlText w:val="•"/>
      <w:lvlJc w:val="left"/>
      <w:pPr>
        <w:tabs>
          <w:tab w:val="num" w:pos="5760"/>
        </w:tabs>
        <w:ind w:left="5760" w:hanging="360"/>
      </w:pPr>
      <w:rPr>
        <w:rFonts w:ascii="Arial" w:hAnsi="Arial" w:hint="default"/>
      </w:rPr>
    </w:lvl>
    <w:lvl w:ilvl="8" w:tplc="0B7AC3C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9A40EF"/>
    <w:multiLevelType w:val="hybridMultilevel"/>
    <w:tmpl w:val="AC2489B8"/>
    <w:lvl w:ilvl="0" w:tplc="D7929CB6">
      <w:start w:val="1"/>
      <w:numFmt w:val="bullet"/>
      <w:lvlText w:val="•"/>
      <w:lvlJc w:val="left"/>
      <w:pPr>
        <w:tabs>
          <w:tab w:val="num" w:pos="720"/>
        </w:tabs>
        <w:ind w:left="720" w:hanging="360"/>
      </w:pPr>
      <w:rPr>
        <w:rFonts w:ascii="Arial" w:hAnsi="Arial" w:hint="default"/>
      </w:rPr>
    </w:lvl>
    <w:lvl w:ilvl="1" w:tplc="8CC27514" w:tentative="1">
      <w:start w:val="1"/>
      <w:numFmt w:val="bullet"/>
      <w:lvlText w:val="•"/>
      <w:lvlJc w:val="left"/>
      <w:pPr>
        <w:tabs>
          <w:tab w:val="num" w:pos="1440"/>
        </w:tabs>
        <w:ind w:left="1440" w:hanging="360"/>
      </w:pPr>
      <w:rPr>
        <w:rFonts w:ascii="Arial" w:hAnsi="Arial" w:hint="default"/>
      </w:rPr>
    </w:lvl>
    <w:lvl w:ilvl="2" w:tplc="DA489400" w:tentative="1">
      <w:start w:val="1"/>
      <w:numFmt w:val="bullet"/>
      <w:lvlText w:val="•"/>
      <w:lvlJc w:val="left"/>
      <w:pPr>
        <w:tabs>
          <w:tab w:val="num" w:pos="2160"/>
        </w:tabs>
        <w:ind w:left="2160" w:hanging="360"/>
      </w:pPr>
      <w:rPr>
        <w:rFonts w:ascii="Arial" w:hAnsi="Arial" w:hint="default"/>
      </w:rPr>
    </w:lvl>
    <w:lvl w:ilvl="3" w:tplc="5B0AE1DC" w:tentative="1">
      <w:start w:val="1"/>
      <w:numFmt w:val="bullet"/>
      <w:lvlText w:val="•"/>
      <w:lvlJc w:val="left"/>
      <w:pPr>
        <w:tabs>
          <w:tab w:val="num" w:pos="2880"/>
        </w:tabs>
        <w:ind w:left="2880" w:hanging="360"/>
      </w:pPr>
      <w:rPr>
        <w:rFonts w:ascii="Arial" w:hAnsi="Arial" w:hint="default"/>
      </w:rPr>
    </w:lvl>
    <w:lvl w:ilvl="4" w:tplc="75B4DF1A" w:tentative="1">
      <w:start w:val="1"/>
      <w:numFmt w:val="bullet"/>
      <w:lvlText w:val="•"/>
      <w:lvlJc w:val="left"/>
      <w:pPr>
        <w:tabs>
          <w:tab w:val="num" w:pos="3600"/>
        </w:tabs>
        <w:ind w:left="3600" w:hanging="360"/>
      </w:pPr>
      <w:rPr>
        <w:rFonts w:ascii="Arial" w:hAnsi="Arial" w:hint="default"/>
      </w:rPr>
    </w:lvl>
    <w:lvl w:ilvl="5" w:tplc="7870C12E" w:tentative="1">
      <w:start w:val="1"/>
      <w:numFmt w:val="bullet"/>
      <w:lvlText w:val="•"/>
      <w:lvlJc w:val="left"/>
      <w:pPr>
        <w:tabs>
          <w:tab w:val="num" w:pos="4320"/>
        </w:tabs>
        <w:ind w:left="4320" w:hanging="360"/>
      </w:pPr>
      <w:rPr>
        <w:rFonts w:ascii="Arial" w:hAnsi="Arial" w:hint="default"/>
      </w:rPr>
    </w:lvl>
    <w:lvl w:ilvl="6" w:tplc="9654A970" w:tentative="1">
      <w:start w:val="1"/>
      <w:numFmt w:val="bullet"/>
      <w:lvlText w:val="•"/>
      <w:lvlJc w:val="left"/>
      <w:pPr>
        <w:tabs>
          <w:tab w:val="num" w:pos="5040"/>
        </w:tabs>
        <w:ind w:left="5040" w:hanging="360"/>
      </w:pPr>
      <w:rPr>
        <w:rFonts w:ascii="Arial" w:hAnsi="Arial" w:hint="default"/>
      </w:rPr>
    </w:lvl>
    <w:lvl w:ilvl="7" w:tplc="B188413E" w:tentative="1">
      <w:start w:val="1"/>
      <w:numFmt w:val="bullet"/>
      <w:lvlText w:val="•"/>
      <w:lvlJc w:val="left"/>
      <w:pPr>
        <w:tabs>
          <w:tab w:val="num" w:pos="5760"/>
        </w:tabs>
        <w:ind w:left="5760" w:hanging="360"/>
      </w:pPr>
      <w:rPr>
        <w:rFonts w:ascii="Arial" w:hAnsi="Arial" w:hint="default"/>
      </w:rPr>
    </w:lvl>
    <w:lvl w:ilvl="8" w:tplc="45B2256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2B1EBD"/>
    <w:multiLevelType w:val="hybridMultilevel"/>
    <w:tmpl w:val="DD440C70"/>
    <w:lvl w:ilvl="0" w:tplc="7ECA7F04">
      <w:numFmt w:val="bullet"/>
      <w:lvlText w:val="•"/>
      <w:lvlJc w:val="left"/>
      <w:pPr>
        <w:ind w:left="463" w:hanging="272"/>
      </w:pPr>
      <w:rPr>
        <w:rFonts w:ascii="Arial" w:eastAsia="Arial" w:hAnsi="Arial" w:cs="Arial" w:hint="default"/>
        <w:color w:val="383834"/>
        <w:w w:val="100"/>
        <w:sz w:val="16"/>
        <w:szCs w:val="16"/>
        <w:lang w:val="en-AU" w:eastAsia="en-US" w:bidi="ar-SA"/>
      </w:rPr>
    </w:lvl>
    <w:lvl w:ilvl="1" w:tplc="332A4934">
      <w:numFmt w:val="bullet"/>
      <w:lvlText w:val="•"/>
      <w:lvlJc w:val="left"/>
      <w:pPr>
        <w:ind w:left="816" w:hanging="272"/>
      </w:pPr>
      <w:rPr>
        <w:rFonts w:hint="default"/>
        <w:lang w:val="en-AU" w:eastAsia="en-US" w:bidi="ar-SA"/>
      </w:rPr>
    </w:lvl>
    <w:lvl w:ilvl="2" w:tplc="CCC8C820">
      <w:numFmt w:val="bullet"/>
      <w:lvlText w:val="•"/>
      <w:lvlJc w:val="left"/>
      <w:pPr>
        <w:ind w:left="1173" w:hanging="272"/>
      </w:pPr>
      <w:rPr>
        <w:rFonts w:hint="default"/>
        <w:lang w:val="en-AU" w:eastAsia="en-US" w:bidi="ar-SA"/>
      </w:rPr>
    </w:lvl>
    <w:lvl w:ilvl="3" w:tplc="FA32168C">
      <w:numFmt w:val="bullet"/>
      <w:lvlText w:val="•"/>
      <w:lvlJc w:val="left"/>
      <w:pPr>
        <w:ind w:left="1530" w:hanging="272"/>
      </w:pPr>
      <w:rPr>
        <w:rFonts w:hint="default"/>
        <w:lang w:val="en-AU" w:eastAsia="en-US" w:bidi="ar-SA"/>
      </w:rPr>
    </w:lvl>
    <w:lvl w:ilvl="4" w:tplc="7158D7CA">
      <w:numFmt w:val="bullet"/>
      <w:lvlText w:val="•"/>
      <w:lvlJc w:val="left"/>
      <w:pPr>
        <w:ind w:left="1886" w:hanging="272"/>
      </w:pPr>
      <w:rPr>
        <w:rFonts w:hint="default"/>
        <w:lang w:val="en-AU" w:eastAsia="en-US" w:bidi="ar-SA"/>
      </w:rPr>
    </w:lvl>
    <w:lvl w:ilvl="5" w:tplc="0E88FAA8">
      <w:numFmt w:val="bullet"/>
      <w:lvlText w:val="•"/>
      <w:lvlJc w:val="left"/>
      <w:pPr>
        <w:ind w:left="2243" w:hanging="272"/>
      </w:pPr>
      <w:rPr>
        <w:rFonts w:hint="default"/>
        <w:lang w:val="en-AU" w:eastAsia="en-US" w:bidi="ar-SA"/>
      </w:rPr>
    </w:lvl>
    <w:lvl w:ilvl="6" w:tplc="80967A5E">
      <w:numFmt w:val="bullet"/>
      <w:lvlText w:val="•"/>
      <w:lvlJc w:val="left"/>
      <w:pPr>
        <w:ind w:left="2600" w:hanging="272"/>
      </w:pPr>
      <w:rPr>
        <w:rFonts w:hint="default"/>
        <w:lang w:val="en-AU" w:eastAsia="en-US" w:bidi="ar-SA"/>
      </w:rPr>
    </w:lvl>
    <w:lvl w:ilvl="7" w:tplc="F7A86CFA">
      <w:numFmt w:val="bullet"/>
      <w:lvlText w:val="•"/>
      <w:lvlJc w:val="left"/>
      <w:pPr>
        <w:ind w:left="2956" w:hanging="272"/>
      </w:pPr>
      <w:rPr>
        <w:rFonts w:hint="default"/>
        <w:lang w:val="en-AU" w:eastAsia="en-US" w:bidi="ar-SA"/>
      </w:rPr>
    </w:lvl>
    <w:lvl w:ilvl="8" w:tplc="42F887AA">
      <w:numFmt w:val="bullet"/>
      <w:lvlText w:val="•"/>
      <w:lvlJc w:val="left"/>
      <w:pPr>
        <w:ind w:left="3313" w:hanging="272"/>
      </w:pPr>
      <w:rPr>
        <w:rFonts w:hint="default"/>
        <w:lang w:val="en-AU" w:eastAsia="en-US" w:bidi="ar-SA"/>
      </w:rPr>
    </w:lvl>
  </w:abstractNum>
  <w:abstractNum w:abstractNumId="34" w15:restartNumberingAfterBreak="0">
    <w:nsid w:val="712E3D0A"/>
    <w:multiLevelType w:val="hybridMultilevel"/>
    <w:tmpl w:val="F7146548"/>
    <w:lvl w:ilvl="0" w:tplc="D5C0C810">
      <w:numFmt w:val="bullet"/>
      <w:lvlText w:val="•"/>
      <w:lvlJc w:val="left"/>
      <w:pPr>
        <w:ind w:left="450" w:hanging="272"/>
      </w:pPr>
      <w:rPr>
        <w:rFonts w:ascii="Arial" w:eastAsia="Arial" w:hAnsi="Arial" w:cs="Arial" w:hint="default"/>
        <w:color w:val="383834"/>
        <w:w w:val="100"/>
        <w:sz w:val="16"/>
        <w:szCs w:val="16"/>
        <w:lang w:val="en-AU" w:eastAsia="en-US" w:bidi="ar-SA"/>
      </w:rPr>
    </w:lvl>
    <w:lvl w:ilvl="1" w:tplc="96863F68">
      <w:numFmt w:val="bullet"/>
      <w:lvlText w:val="•"/>
      <w:lvlJc w:val="left"/>
      <w:pPr>
        <w:ind w:left="846" w:hanging="272"/>
      </w:pPr>
      <w:rPr>
        <w:rFonts w:hint="default"/>
        <w:lang w:val="en-AU" w:eastAsia="en-US" w:bidi="ar-SA"/>
      </w:rPr>
    </w:lvl>
    <w:lvl w:ilvl="2" w:tplc="E9EE1710">
      <w:numFmt w:val="bullet"/>
      <w:lvlText w:val="•"/>
      <w:lvlJc w:val="left"/>
      <w:pPr>
        <w:ind w:left="1232" w:hanging="272"/>
      </w:pPr>
      <w:rPr>
        <w:rFonts w:hint="default"/>
        <w:lang w:val="en-AU" w:eastAsia="en-US" w:bidi="ar-SA"/>
      </w:rPr>
    </w:lvl>
    <w:lvl w:ilvl="3" w:tplc="1E96C91E">
      <w:numFmt w:val="bullet"/>
      <w:lvlText w:val="•"/>
      <w:lvlJc w:val="left"/>
      <w:pPr>
        <w:ind w:left="1618" w:hanging="272"/>
      </w:pPr>
      <w:rPr>
        <w:rFonts w:hint="default"/>
        <w:lang w:val="en-AU" w:eastAsia="en-US" w:bidi="ar-SA"/>
      </w:rPr>
    </w:lvl>
    <w:lvl w:ilvl="4" w:tplc="FCE470FA">
      <w:numFmt w:val="bullet"/>
      <w:lvlText w:val="•"/>
      <w:lvlJc w:val="left"/>
      <w:pPr>
        <w:ind w:left="2004" w:hanging="272"/>
      </w:pPr>
      <w:rPr>
        <w:rFonts w:hint="default"/>
        <w:lang w:val="en-AU" w:eastAsia="en-US" w:bidi="ar-SA"/>
      </w:rPr>
    </w:lvl>
    <w:lvl w:ilvl="5" w:tplc="C9E2A082">
      <w:numFmt w:val="bullet"/>
      <w:lvlText w:val="•"/>
      <w:lvlJc w:val="left"/>
      <w:pPr>
        <w:ind w:left="2390" w:hanging="272"/>
      </w:pPr>
      <w:rPr>
        <w:rFonts w:hint="default"/>
        <w:lang w:val="en-AU" w:eastAsia="en-US" w:bidi="ar-SA"/>
      </w:rPr>
    </w:lvl>
    <w:lvl w:ilvl="6" w:tplc="4D063738">
      <w:numFmt w:val="bullet"/>
      <w:lvlText w:val="•"/>
      <w:lvlJc w:val="left"/>
      <w:pPr>
        <w:ind w:left="2776" w:hanging="272"/>
      </w:pPr>
      <w:rPr>
        <w:rFonts w:hint="default"/>
        <w:lang w:val="en-AU" w:eastAsia="en-US" w:bidi="ar-SA"/>
      </w:rPr>
    </w:lvl>
    <w:lvl w:ilvl="7" w:tplc="B5529138">
      <w:numFmt w:val="bullet"/>
      <w:lvlText w:val="•"/>
      <w:lvlJc w:val="left"/>
      <w:pPr>
        <w:ind w:left="3162" w:hanging="272"/>
      </w:pPr>
      <w:rPr>
        <w:rFonts w:hint="default"/>
        <w:lang w:val="en-AU" w:eastAsia="en-US" w:bidi="ar-SA"/>
      </w:rPr>
    </w:lvl>
    <w:lvl w:ilvl="8" w:tplc="809691E8">
      <w:numFmt w:val="bullet"/>
      <w:lvlText w:val="•"/>
      <w:lvlJc w:val="left"/>
      <w:pPr>
        <w:ind w:left="3548" w:hanging="272"/>
      </w:pPr>
      <w:rPr>
        <w:rFonts w:hint="default"/>
        <w:lang w:val="en-AU" w:eastAsia="en-US" w:bidi="ar-SA"/>
      </w:rPr>
    </w:lvl>
  </w:abstractNum>
  <w:abstractNum w:abstractNumId="35" w15:restartNumberingAfterBreak="0">
    <w:nsid w:val="73073730"/>
    <w:multiLevelType w:val="hybridMultilevel"/>
    <w:tmpl w:val="B790BC8E"/>
    <w:lvl w:ilvl="0" w:tplc="4744907E">
      <w:numFmt w:val="bullet"/>
      <w:lvlText w:val="•"/>
      <w:lvlJc w:val="left"/>
      <w:pPr>
        <w:ind w:left="540" w:hanging="272"/>
      </w:pPr>
      <w:rPr>
        <w:rFonts w:ascii="Arial" w:eastAsia="Arial" w:hAnsi="Arial" w:cs="Arial" w:hint="default"/>
        <w:color w:val="383834"/>
        <w:w w:val="100"/>
        <w:sz w:val="16"/>
        <w:szCs w:val="16"/>
        <w:lang w:val="en-AU" w:eastAsia="en-US" w:bidi="ar-SA"/>
      </w:rPr>
    </w:lvl>
    <w:lvl w:ilvl="1" w:tplc="A7DC116E">
      <w:numFmt w:val="bullet"/>
      <w:lvlText w:val="•"/>
      <w:lvlJc w:val="left"/>
      <w:pPr>
        <w:ind w:left="896" w:hanging="272"/>
      </w:pPr>
      <w:rPr>
        <w:rFonts w:hint="default"/>
        <w:lang w:val="en-AU" w:eastAsia="en-US" w:bidi="ar-SA"/>
      </w:rPr>
    </w:lvl>
    <w:lvl w:ilvl="2" w:tplc="EDD0C50E">
      <w:numFmt w:val="bullet"/>
      <w:lvlText w:val="•"/>
      <w:lvlJc w:val="left"/>
      <w:pPr>
        <w:ind w:left="1252" w:hanging="272"/>
      </w:pPr>
      <w:rPr>
        <w:rFonts w:hint="default"/>
        <w:lang w:val="en-AU" w:eastAsia="en-US" w:bidi="ar-SA"/>
      </w:rPr>
    </w:lvl>
    <w:lvl w:ilvl="3" w:tplc="673840C6">
      <w:numFmt w:val="bullet"/>
      <w:lvlText w:val="•"/>
      <w:lvlJc w:val="left"/>
      <w:pPr>
        <w:ind w:left="1609" w:hanging="272"/>
      </w:pPr>
      <w:rPr>
        <w:rFonts w:hint="default"/>
        <w:lang w:val="en-AU" w:eastAsia="en-US" w:bidi="ar-SA"/>
      </w:rPr>
    </w:lvl>
    <w:lvl w:ilvl="4" w:tplc="7C2E73A2">
      <w:numFmt w:val="bullet"/>
      <w:lvlText w:val="•"/>
      <w:lvlJc w:val="left"/>
      <w:pPr>
        <w:ind w:left="1965" w:hanging="272"/>
      </w:pPr>
      <w:rPr>
        <w:rFonts w:hint="default"/>
        <w:lang w:val="en-AU" w:eastAsia="en-US" w:bidi="ar-SA"/>
      </w:rPr>
    </w:lvl>
    <w:lvl w:ilvl="5" w:tplc="AD6A36EC">
      <w:numFmt w:val="bullet"/>
      <w:lvlText w:val="•"/>
      <w:lvlJc w:val="left"/>
      <w:pPr>
        <w:ind w:left="2322" w:hanging="272"/>
      </w:pPr>
      <w:rPr>
        <w:rFonts w:hint="default"/>
        <w:lang w:val="en-AU" w:eastAsia="en-US" w:bidi="ar-SA"/>
      </w:rPr>
    </w:lvl>
    <w:lvl w:ilvl="6" w:tplc="4C22400C">
      <w:numFmt w:val="bullet"/>
      <w:lvlText w:val="•"/>
      <w:lvlJc w:val="left"/>
      <w:pPr>
        <w:ind w:left="2678" w:hanging="272"/>
      </w:pPr>
      <w:rPr>
        <w:rFonts w:hint="default"/>
        <w:lang w:val="en-AU" w:eastAsia="en-US" w:bidi="ar-SA"/>
      </w:rPr>
    </w:lvl>
    <w:lvl w:ilvl="7" w:tplc="A15CE3F4">
      <w:numFmt w:val="bullet"/>
      <w:lvlText w:val="•"/>
      <w:lvlJc w:val="left"/>
      <w:pPr>
        <w:ind w:left="3034" w:hanging="272"/>
      </w:pPr>
      <w:rPr>
        <w:rFonts w:hint="default"/>
        <w:lang w:val="en-AU" w:eastAsia="en-US" w:bidi="ar-SA"/>
      </w:rPr>
    </w:lvl>
    <w:lvl w:ilvl="8" w:tplc="BA18ACA6">
      <w:numFmt w:val="bullet"/>
      <w:lvlText w:val="•"/>
      <w:lvlJc w:val="left"/>
      <w:pPr>
        <w:ind w:left="3391" w:hanging="272"/>
      </w:pPr>
      <w:rPr>
        <w:rFonts w:hint="default"/>
        <w:lang w:val="en-AU" w:eastAsia="en-US" w:bidi="ar-SA"/>
      </w:rPr>
    </w:lvl>
  </w:abstractNum>
  <w:abstractNum w:abstractNumId="36" w15:restartNumberingAfterBreak="0">
    <w:nsid w:val="75290761"/>
    <w:multiLevelType w:val="hybridMultilevel"/>
    <w:tmpl w:val="9CA87C18"/>
    <w:lvl w:ilvl="0" w:tplc="2016598E">
      <w:numFmt w:val="bullet"/>
      <w:lvlText w:val="•"/>
      <w:lvlJc w:val="left"/>
      <w:pPr>
        <w:ind w:left="1540" w:hanging="272"/>
      </w:pPr>
      <w:rPr>
        <w:rFonts w:hint="default"/>
        <w:w w:val="100"/>
        <w:lang w:val="en-AU" w:eastAsia="en-US" w:bidi="ar-SA"/>
      </w:rPr>
    </w:lvl>
    <w:lvl w:ilvl="1" w:tplc="1ADAA1D4">
      <w:numFmt w:val="bullet"/>
      <w:lvlText w:val="•"/>
      <w:lvlJc w:val="left"/>
      <w:pPr>
        <w:ind w:left="2377" w:hanging="272"/>
      </w:pPr>
      <w:rPr>
        <w:rFonts w:hint="default"/>
        <w:lang w:val="en-AU" w:eastAsia="en-US" w:bidi="ar-SA"/>
      </w:rPr>
    </w:lvl>
    <w:lvl w:ilvl="2" w:tplc="B798CD14">
      <w:numFmt w:val="bullet"/>
      <w:lvlText w:val="•"/>
      <w:lvlJc w:val="left"/>
      <w:pPr>
        <w:ind w:left="3215" w:hanging="272"/>
      </w:pPr>
      <w:rPr>
        <w:rFonts w:hint="default"/>
        <w:lang w:val="en-AU" w:eastAsia="en-US" w:bidi="ar-SA"/>
      </w:rPr>
    </w:lvl>
    <w:lvl w:ilvl="3" w:tplc="342CE44C">
      <w:numFmt w:val="bullet"/>
      <w:lvlText w:val="•"/>
      <w:lvlJc w:val="left"/>
      <w:pPr>
        <w:ind w:left="4053" w:hanging="272"/>
      </w:pPr>
      <w:rPr>
        <w:rFonts w:hint="default"/>
        <w:lang w:val="en-AU" w:eastAsia="en-US" w:bidi="ar-SA"/>
      </w:rPr>
    </w:lvl>
    <w:lvl w:ilvl="4" w:tplc="FC82B482">
      <w:numFmt w:val="bullet"/>
      <w:lvlText w:val="•"/>
      <w:lvlJc w:val="left"/>
      <w:pPr>
        <w:ind w:left="4891" w:hanging="272"/>
      </w:pPr>
      <w:rPr>
        <w:rFonts w:hint="default"/>
        <w:lang w:val="en-AU" w:eastAsia="en-US" w:bidi="ar-SA"/>
      </w:rPr>
    </w:lvl>
    <w:lvl w:ilvl="5" w:tplc="83C6B7F0">
      <w:numFmt w:val="bullet"/>
      <w:lvlText w:val="•"/>
      <w:lvlJc w:val="left"/>
      <w:pPr>
        <w:ind w:left="5729" w:hanging="272"/>
      </w:pPr>
      <w:rPr>
        <w:rFonts w:hint="default"/>
        <w:lang w:val="en-AU" w:eastAsia="en-US" w:bidi="ar-SA"/>
      </w:rPr>
    </w:lvl>
    <w:lvl w:ilvl="6" w:tplc="F8FA5B28">
      <w:numFmt w:val="bullet"/>
      <w:lvlText w:val="•"/>
      <w:lvlJc w:val="left"/>
      <w:pPr>
        <w:ind w:left="6567" w:hanging="272"/>
      </w:pPr>
      <w:rPr>
        <w:rFonts w:hint="default"/>
        <w:lang w:val="en-AU" w:eastAsia="en-US" w:bidi="ar-SA"/>
      </w:rPr>
    </w:lvl>
    <w:lvl w:ilvl="7" w:tplc="9C2015E4">
      <w:numFmt w:val="bullet"/>
      <w:lvlText w:val="•"/>
      <w:lvlJc w:val="left"/>
      <w:pPr>
        <w:ind w:left="7405" w:hanging="272"/>
      </w:pPr>
      <w:rPr>
        <w:rFonts w:hint="default"/>
        <w:lang w:val="en-AU" w:eastAsia="en-US" w:bidi="ar-SA"/>
      </w:rPr>
    </w:lvl>
    <w:lvl w:ilvl="8" w:tplc="22347340">
      <w:numFmt w:val="bullet"/>
      <w:lvlText w:val="•"/>
      <w:lvlJc w:val="left"/>
      <w:pPr>
        <w:ind w:left="8243" w:hanging="272"/>
      </w:pPr>
      <w:rPr>
        <w:rFonts w:hint="default"/>
        <w:lang w:val="en-AU" w:eastAsia="en-US" w:bidi="ar-SA"/>
      </w:rPr>
    </w:lvl>
  </w:abstractNum>
  <w:num w:numId="1">
    <w:abstractNumId w:val="8"/>
  </w:num>
  <w:num w:numId="2">
    <w:abstractNumId w:val="5"/>
  </w:num>
  <w:num w:numId="3">
    <w:abstractNumId w:val="27"/>
  </w:num>
  <w:num w:numId="4">
    <w:abstractNumId w:val="25"/>
  </w:num>
  <w:num w:numId="5">
    <w:abstractNumId w:val="11"/>
  </w:num>
  <w:num w:numId="6">
    <w:abstractNumId w:val="34"/>
  </w:num>
  <w:num w:numId="7">
    <w:abstractNumId w:val="3"/>
  </w:num>
  <w:num w:numId="8">
    <w:abstractNumId w:val="10"/>
  </w:num>
  <w:num w:numId="9">
    <w:abstractNumId w:val="35"/>
  </w:num>
  <w:num w:numId="10">
    <w:abstractNumId w:val="33"/>
  </w:num>
  <w:num w:numId="11">
    <w:abstractNumId w:val="4"/>
  </w:num>
  <w:num w:numId="12">
    <w:abstractNumId w:val="14"/>
  </w:num>
  <w:num w:numId="13">
    <w:abstractNumId w:val="16"/>
  </w:num>
  <w:num w:numId="14">
    <w:abstractNumId w:val="19"/>
  </w:num>
  <w:num w:numId="15">
    <w:abstractNumId w:val="20"/>
  </w:num>
  <w:num w:numId="16">
    <w:abstractNumId w:val="6"/>
  </w:num>
  <w:num w:numId="17">
    <w:abstractNumId w:val="1"/>
  </w:num>
  <w:num w:numId="18">
    <w:abstractNumId w:val="26"/>
  </w:num>
  <w:num w:numId="19">
    <w:abstractNumId w:val="21"/>
  </w:num>
  <w:num w:numId="20">
    <w:abstractNumId w:val="24"/>
  </w:num>
  <w:num w:numId="21">
    <w:abstractNumId w:val="17"/>
  </w:num>
  <w:num w:numId="22">
    <w:abstractNumId w:val="13"/>
  </w:num>
  <w:num w:numId="23">
    <w:abstractNumId w:val="7"/>
  </w:num>
  <w:num w:numId="24">
    <w:abstractNumId w:val="28"/>
  </w:num>
  <w:num w:numId="25">
    <w:abstractNumId w:val="30"/>
  </w:num>
  <w:num w:numId="26">
    <w:abstractNumId w:val="2"/>
  </w:num>
  <w:num w:numId="27">
    <w:abstractNumId w:val="36"/>
  </w:num>
  <w:num w:numId="28">
    <w:abstractNumId w:val="29"/>
  </w:num>
  <w:num w:numId="29">
    <w:abstractNumId w:val="9"/>
  </w:num>
  <w:num w:numId="30">
    <w:abstractNumId w:val="29"/>
    <w:lvlOverride w:ilvl="0">
      <w:startOverride w:val="1"/>
    </w:lvlOverride>
  </w:num>
  <w:num w:numId="31">
    <w:abstractNumId w:val="15"/>
  </w:num>
  <w:num w:numId="32">
    <w:abstractNumId w:val="22"/>
  </w:num>
  <w:num w:numId="33">
    <w:abstractNumId w:val="9"/>
    <w:lvlOverride w:ilvl="0">
      <w:startOverride w:val="1"/>
    </w:lvlOverride>
  </w:num>
  <w:num w:numId="34">
    <w:abstractNumId w:val="0"/>
  </w:num>
  <w:num w:numId="35">
    <w:abstractNumId w:val="12"/>
  </w:num>
  <w:num w:numId="36">
    <w:abstractNumId w:val="23"/>
  </w:num>
  <w:num w:numId="37">
    <w:abstractNumId w:val="18"/>
  </w:num>
  <w:num w:numId="38">
    <w:abstractNumId w:val="3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A2"/>
    <w:rsid w:val="00006A40"/>
    <w:rsid w:val="000257BB"/>
    <w:rsid w:val="000378A7"/>
    <w:rsid w:val="0004275D"/>
    <w:rsid w:val="0009404B"/>
    <w:rsid w:val="000962B5"/>
    <w:rsid w:val="000B553E"/>
    <w:rsid w:val="000F552F"/>
    <w:rsid w:val="001017AA"/>
    <w:rsid w:val="001029EC"/>
    <w:rsid w:val="00104EF3"/>
    <w:rsid w:val="001077AE"/>
    <w:rsid w:val="00117FE3"/>
    <w:rsid w:val="001327FB"/>
    <w:rsid w:val="001329F1"/>
    <w:rsid w:val="0013306B"/>
    <w:rsid w:val="00144784"/>
    <w:rsid w:val="00145348"/>
    <w:rsid w:val="00152569"/>
    <w:rsid w:val="00164610"/>
    <w:rsid w:val="00172A42"/>
    <w:rsid w:val="00172F29"/>
    <w:rsid w:val="00182BE7"/>
    <w:rsid w:val="00184A30"/>
    <w:rsid w:val="001A1E32"/>
    <w:rsid w:val="001A418E"/>
    <w:rsid w:val="001A5DFF"/>
    <w:rsid w:val="001B46ED"/>
    <w:rsid w:val="001B7328"/>
    <w:rsid w:val="001C09AE"/>
    <w:rsid w:val="001C3440"/>
    <w:rsid w:val="0020524C"/>
    <w:rsid w:val="00216186"/>
    <w:rsid w:val="002162ED"/>
    <w:rsid w:val="00217C56"/>
    <w:rsid w:val="00242741"/>
    <w:rsid w:val="002475C5"/>
    <w:rsid w:val="00257F3A"/>
    <w:rsid w:val="002603F5"/>
    <w:rsid w:val="00267786"/>
    <w:rsid w:val="002722C1"/>
    <w:rsid w:val="002A06C8"/>
    <w:rsid w:val="002A206F"/>
    <w:rsid w:val="002A691D"/>
    <w:rsid w:val="002B71E7"/>
    <w:rsid w:val="002C5FDE"/>
    <w:rsid w:val="002D4650"/>
    <w:rsid w:val="002E461B"/>
    <w:rsid w:val="0034055F"/>
    <w:rsid w:val="00340D08"/>
    <w:rsid w:val="00343B73"/>
    <w:rsid w:val="0034718D"/>
    <w:rsid w:val="00352988"/>
    <w:rsid w:val="003646E6"/>
    <w:rsid w:val="00365A3A"/>
    <w:rsid w:val="0036753B"/>
    <w:rsid w:val="003715AF"/>
    <w:rsid w:val="00397B41"/>
    <w:rsid w:val="003A18B0"/>
    <w:rsid w:val="003A2863"/>
    <w:rsid w:val="003C5B75"/>
    <w:rsid w:val="003C627D"/>
    <w:rsid w:val="003D335F"/>
    <w:rsid w:val="003E1710"/>
    <w:rsid w:val="003E776A"/>
    <w:rsid w:val="00411874"/>
    <w:rsid w:val="00415DE8"/>
    <w:rsid w:val="00422F54"/>
    <w:rsid w:val="00433901"/>
    <w:rsid w:val="00446465"/>
    <w:rsid w:val="00446638"/>
    <w:rsid w:val="00446F6A"/>
    <w:rsid w:val="00487EC8"/>
    <w:rsid w:val="004A5BC5"/>
    <w:rsid w:val="004B1CAF"/>
    <w:rsid w:val="004D0FE0"/>
    <w:rsid w:val="004F57B3"/>
    <w:rsid w:val="00534B1B"/>
    <w:rsid w:val="0056317C"/>
    <w:rsid w:val="00585FF3"/>
    <w:rsid w:val="005B5FE4"/>
    <w:rsid w:val="005B70FD"/>
    <w:rsid w:val="005B7CA6"/>
    <w:rsid w:val="005D3AB9"/>
    <w:rsid w:val="005E0CB9"/>
    <w:rsid w:val="005F1A88"/>
    <w:rsid w:val="005F78A2"/>
    <w:rsid w:val="00612423"/>
    <w:rsid w:val="006138AF"/>
    <w:rsid w:val="0061479B"/>
    <w:rsid w:val="006160E4"/>
    <w:rsid w:val="00635BE0"/>
    <w:rsid w:val="00670754"/>
    <w:rsid w:val="006819D6"/>
    <w:rsid w:val="006A4911"/>
    <w:rsid w:val="006C2557"/>
    <w:rsid w:val="006C27AB"/>
    <w:rsid w:val="006D06D5"/>
    <w:rsid w:val="006D23E1"/>
    <w:rsid w:val="00701634"/>
    <w:rsid w:val="0072286B"/>
    <w:rsid w:val="00741C08"/>
    <w:rsid w:val="00760C39"/>
    <w:rsid w:val="00762089"/>
    <w:rsid w:val="007976E6"/>
    <w:rsid w:val="007C7360"/>
    <w:rsid w:val="007E1EE9"/>
    <w:rsid w:val="007E3740"/>
    <w:rsid w:val="007F7425"/>
    <w:rsid w:val="0080288D"/>
    <w:rsid w:val="00860EBC"/>
    <w:rsid w:val="00865C10"/>
    <w:rsid w:val="00870406"/>
    <w:rsid w:val="0089178A"/>
    <w:rsid w:val="008A0910"/>
    <w:rsid w:val="008A4634"/>
    <w:rsid w:val="008B041B"/>
    <w:rsid w:val="008B35D1"/>
    <w:rsid w:val="008D7B8B"/>
    <w:rsid w:val="008E271A"/>
    <w:rsid w:val="008E7617"/>
    <w:rsid w:val="008F40B6"/>
    <w:rsid w:val="00903B3A"/>
    <w:rsid w:val="00910D45"/>
    <w:rsid w:val="009208B4"/>
    <w:rsid w:val="00925F17"/>
    <w:rsid w:val="00925F3A"/>
    <w:rsid w:val="00927DBA"/>
    <w:rsid w:val="00934AF6"/>
    <w:rsid w:val="00937FD8"/>
    <w:rsid w:val="00955716"/>
    <w:rsid w:val="009576B0"/>
    <w:rsid w:val="009603F8"/>
    <w:rsid w:val="0096239E"/>
    <w:rsid w:val="00963A13"/>
    <w:rsid w:val="00996DBF"/>
    <w:rsid w:val="009D6C78"/>
    <w:rsid w:val="00A014D5"/>
    <w:rsid w:val="00A02086"/>
    <w:rsid w:val="00A05839"/>
    <w:rsid w:val="00A16532"/>
    <w:rsid w:val="00A27211"/>
    <w:rsid w:val="00A331D9"/>
    <w:rsid w:val="00A5080B"/>
    <w:rsid w:val="00A66B46"/>
    <w:rsid w:val="00AA4A42"/>
    <w:rsid w:val="00AA77B7"/>
    <w:rsid w:val="00AC7509"/>
    <w:rsid w:val="00B01050"/>
    <w:rsid w:val="00B03FA8"/>
    <w:rsid w:val="00B35741"/>
    <w:rsid w:val="00B57921"/>
    <w:rsid w:val="00B72B13"/>
    <w:rsid w:val="00B76E56"/>
    <w:rsid w:val="00B9405E"/>
    <w:rsid w:val="00B94AF1"/>
    <w:rsid w:val="00BA3C5B"/>
    <w:rsid w:val="00BB374E"/>
    <w:rsid w:val="00BC2590"/>
    <w:rsid w:val="00BE130F"/>
    <w:rsid w:val="00BE2382"/>
    <w:rsid w:val="00BF37BD"/>
    <w:rsid w:val="00C004C8"/>
    <w:rsid w:val="00C0638C"/>
    <w:rsid w:val="00C179B4"/>
    <w:rsid w:val="00C21F14"/>
    <w:rsid w:val="00C23CFC"/>
    <w:rsid w:val="00C26D41"/>
    <w:rsid w:val="00C80D02"/>
    <w:rsid w:val="00CB630E"/>
    <w:rsid w:val="00CB7BA4"/>
    <w:rsid w:val="00CC2F6D"/>
    <w:rsid w:val="00CD35A8"/>
    <w:rsid w:val="00D04BA6"/>
    <w:rsid w:val="00D07537"/>
    <w:rsid w:val="00D11937"/>
    <w:rsid w:val="00D13FEE"/>
    <w:rsid w:val="00D22282"/>
    <w:rsid w:val="00D40E99"/>
    <w:rsid w:val="00D509AC"/>
    <w:rsid w:val="00D70FFD"/>
    <w:rsid w:val="00D733C2"/>
    <w:rsid w:val="00D747D7"/>
    <w:rsid w:val="00D87253"/>
    <w:rsid w:val="00DE0867"/>
    <w:rsid w:val="00DF4045"/>
    <w:rsid w:val="00E04761"/>
    <w:rsid w:val="00E104E1"/>
    <w:rsid w:val="00E1303E"/>
    <w:rsid w:val="00E13F45"/>
    <w:rsid w:val="00E2237A"/>
    <w:rsid w:val="00E24F06"/>
    <w:rsid w:val="00E55397"/>
    <w:rsid w:val="00E57F31"/>
    <w:rsid w:val="00E6199A"/>
    <w:rsid w:val="00E638C3"/>
    <w:rsid w:val="00E859EB"/>
    <w:rsid w:val="00EA0320"/>
    <w:rsid w:val="00EB37B0"/>
    <w:rsid w:val="00EB3C24"/>
    <w:rsid w:val="00EC7C59"/>
    <w:rsid w:val="00ED7670"/>
    <w:rsid w:val="00EE091B"/>
    <w:rsid w:val="00EE16ED"/>
    <w:rsid w:val="00EF20D6"/>
    <w:rsid w:val="00EF26DF"/>
    <w:rsid w:val="00F01AE5"/>
    <w:rsid w:val="00F45CFD"/>
    <w:rsid w:val="00F67CB8"/>
    <w:rsid w:val="00FC08CA"/>
    <w:rsid w:val="00FC2335"/>
    <w:rsid w:val="00FC2868"/>
    <w:rsid w:val="00FC6DFE"/>
    <w:rsid w:val="00FD530A"/>
    <w:rsid w:val="00FF7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13BB"/>
  <w15:docId w15:val="{A5465AB8-0242-4E8E-AEFA-3E5B0FF9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B4"/>
    <w:pPr>
      <w:widowControl/>
      <w:autoSpaceDE/>
      <w:autoSpaceDN/>
      <w:spacing w:after="200"/>
    </w:pPr>
    <w:rPr>
      <w:rFonts w:ascii="Arial" w:eastAsia="MS Mincho" w:hAnsi="Arial" w:cs="Arial"/>
      <w:spacing w:val="-4"/>
      <w:sz w:val="20"/>
      <w:szCs w:val="24"/>
    </w:rPr>
  </w:style>
  <w:style w:type="paragraph" w:styleId="Heading1">
    <w:name w:val="heading 1"/>
    <w:basedOn w:val="Normal"/>
    <w:next w:val="Normal"/>
    <w:link w:val="Heading1Char"/>
    <w:uiPriority w:val="9"/>
    <w:qFormat/>
    <w:rsid w:val="009208B4"/>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9208B4"/>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208B4"/>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9208B4"/>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9208B4"/>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9208B4"/>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208B4"/>
    <w:pPr>
      <w:spacing w:after="120"/>
    </w:pPr>
  </w:style>
  <w:style w:type="paragraph" w:styleId="ListParagraph">
    <w:name w:val="List Paragraph"/>
    <w:basedOn w:val="Normal"/>
    <w:uiPriority w:val="34"/>
    <w:qFormat/>
    <w:rsid w:val="00996DBF"/>
    <w:pPr>
      <w:numPr>
        <w:numId w:val="32"/>
      </w:numPr>
      <w:spacing w:before="88"/>
    </w:pPr>
    <w:rPr>
      <w:rFonts w:eastAsia="Arial"/>
      <w:lang w:val="en-AU"/>
    </w:rPr>
  </w:style>
  <w:style w:type="paragraph" w:customStyle="1" w:styleId="TableParagraph">
    <w:name w:val="Table Paragraph"/>
    <w:basedOn w:val="Normal"/>
    <w:uiPriority w:val="1"/>
    <w:qFormat/>
    <w:pPr>
      <w:spacing w:before="114"/>
      <w:ind w:left="384"/>
    </w:pPr>
    <w:rPr>
      <w:rFonts w:eastAsia="Arial"/>
      <w:lang w:val="en-AU"/>
    </w:rPr>
  </w:style>
  <w:style w:type="paragraph" w:styleId="BalloonText">
    <w:name w:val="Balloon Text"/>
    <w:basedOn w:val="Normal"/>
    <w:link w:val="BalloonTextChar"/>
    <w:uiPriority w:val="99"/>
    <w:semiHidden/>
    <w:unhideWhenUsed/>
    <w:rsid w:val="009208B4"/>
    <w:rPr>
      <w:rFonts w:ascii="Lucida Grande" w:hAnsi="Lucida Grande" w:cs="Lucida Grande"/>
      <w:sz w:val="18"/>
      <w:szCs w:val="18"/>
    </w:rPr>
  </w:style>
  <w:style w:type="character" w:customStyle="1" w:styleId="BalloonTextChar">
    <w:name w:val="Balloon Text Char"/>
    <w:link w:val="BalloonText"/>
    <w:uiPriority w:val="99"/>
    <w:semiHidden/>
    <w:rsid w:val="009208B4"/>
    <w:rPr>
      <w:rFonts w:ascii="Lucida Grande" w:eastAsia="MS Mincho" w:hAnsi="Lucida Grande" w:cs="Lucida Grande"/>
      <w:spacing w:val="-4"/>
      <w:sz w:val="18"/>
      <w:szCs w:val="18"/>
    </w:rPr>
  </w:style>
  <w:style w:type="character" w:customStyle="1" w:styleId="BodyTextChar">
    <w:name w:val="Body Text Char"/>
    <w:link w:val="BodyText"/>
    <w:uiPriority w:val="99"/>
    <w:rsid w:val="009208B4"/>
    <w:rPr>
      <w:rFonts w:ascii="Arial" w:eastAsia="MS Mincho" w:hAnsi="Arial" w:cs="Arial"/>
      <w:spacing w:val="-4"/>
      <w:sz w:val="20"/>
      <w:szCs w:val="24"/>
    </w:rPr>
  </w:style>
  <w:style w:type="paragraph" w:styleId="BodyTextIndent">
    <w:name w:val="Body Text Indent"/>
    <w:basedOn w:val="Normal"/>
    <w:link w:val="BodyTextIndentChar"/>
    <w:uiPriority w:val="99"/>
    <w:semiHidden/>
    <w:unhideWhenUsed/>
    <w:rsid w:val="009208B4"/>
    <w:pPr>
      <w:spacing w:after="120"/>
      <w:ind w:left="283"/>
    </w:pPr>
  </w:style>
  <w:style w:type="character" w:customStyle="1" w:styleId="BodyTextIndentChar">
    <w:name w:val="Body Text Indent Char"/>
    <w:link w:val="BodyTextIndent"/>
    <w:uiPriority w:val="99"/>
    <w:semiHidden/>
    <w:rsid w:val="009208B4"/>
    <w:rPr>
      <w:rFonts w:ascii="Arial" w:eastAsia="MS Mincho" w:hAnsi="Arial" w:cs="Arial"/>
      <w:spacing w:val="-4"/>
      <w:sz w:val="20"/>
      <w:szCs w:val="24"/>
    </w:rPr>
  </w:style>
  <w:style w:type="paragraph" w:customStyle="1" w:styleId="Bullet">
    <w:name w:val="Bullet"/>
    <w:basedOn w:val="Normal"/>
    <w:qFormat/>
    <w:rsid w:val="009208B4"/>
    <w:pPr>
      <w:numPr>
        <w:numId w:val="28"/>
      </w:numPr>
      <w:spacing w:after="120"/>
    </w:pPr>
  </w:style>
  <w:style w:type="character" w:styleId="Emphasis">
    <w:name w:val="Emphasis"/>
    <w:uiPriority w:val="20"/>
    <w:qFormat/>
    <w:rsid w:val="009208B4"/>
    <w:rPr>
      <w:rFonts w:ascii="Arial" w:hAnsi="Arial"/>
      <w:i/>
      <w:iCs/>
    </w:rPr>
  </w:style>
  <w:style w:type="character" w:styleId="FollowedHyperlink">
    <w:name w:val="FollowedHyperlink"/>
    <w:uiPriority w:val="99"/>
    <w:semiHidden/>
    <w:unhideWhenUsed/>
    <w:rsid w:val="009208B4"/>
    <w:rPr>
      <w:color w:val="800080"/>
      <w:u w:val="single"/>
    </w:rPr>
  </w:style>
  <w:style w:type="paragraph" w:styleId="Footer">
    <w:name w:val="footer"/>
    <w:basedOn w:val="Normal"/>
    <w:link w:val="FooterChar"/>
    <w:uiPriority w:val="99"/>
    <w:unhideWhenUsed/>
    <w:rsid w:val="009208B4"/>
    <w:pPr>
      <w:tabs>
        <w:tab w:val="center" w:pos="4320"/>
        <w:tab w:val="right" w:pos="8640"/>
      </w:tabs>
    </w:pPr>
    <w:rPr>
      <w:sz w:val="16"/>
    </w:rPr>
  </w:style>
  <w:style w:type="character" w:customStyle="1" w:styleId="FooterChar">
    <w:name w:val="Footer Char"/>
    <w:link w:val="Footer"/>
    <w:uiPriority w:val="99"/>
    <w:rsid w:val="009208B4"/>
    <w:rPr>
      <w:rFonts w:ascii="Arial" w:eastAsia="MS Mincho" w:hAnsi="Arial" w:cs="Arial"/>
      <w:spacing w:val="-4"/>
      <w:sz w:val="16"/>
      <w:szCs w:val="24"/>
    </w:rPr>
  </w:style>
  <w:style w:type="character" w:styleId="FootnoteReference">
    <w:name w:val="footnote reference"/>
    <w:uiPriority w:val="99"/>
    <w:unhideWhenUsed/>
    <w:rsid w:val="009208B4"/>
    <w:rPr>
      <w:rFonts w:ascii="Arial" w:hAnsi="Arial"/>
      <w:vertAlign w:val="superscript"/>
    </w:rPr>
  </w:style>
  <w:style w:type="paragraph" w:styleId="FootnoteText">
    <w:name w:val="footnote text"/>
    <w:basedOn w:val="Normal"/>
    <w:link w:val="FootnoteTextChar"/>
    <w:uiPriority w:val="99"/>
    <w:unhideWhenUsed/>
    <w:rsid w:val="009208B4"/>
    <w:rPr>
      <w:sz w:val="16"/>
    </w:rPr>
  </w:style>
  <w:style w:type="character" w:customStyle="1" w:styleId="FootnoteTextChar">
    <w:name w:val="Footnote Text Char"/>
    <w:link w:val="FootnoteText"/>
    <w:uiPriority w:val="99"/>
    <w:rsid w:val="009208B4"/>
    <w:rPr>
      <w:rFonts w:ascii="Arial" w:eastAsia="MS Mincho" w:hAnsi="Arial" w:cs="Arial"/>
      <w:spacing w:val="-4"/>
      <w:sz w:val="16"/>
      <w:szCs w:val="24"/>
    </w:rPr>
  </w:style>
  <w:style w:type="character" w:customStyle="1" w:styleId="Heading1Char">
    <w:name w:val="Heading 1 Char"/>
    <w:link w:val="Heading1"/>
    <w:uiPriority w:val="9"/>
    <w:rsid w:val="009208B4"/>
    <w:rPr>
      <w:rFonts w:ascii="Arial" w:eastAsia="MS Gothic" w:hAnsi="Arial" w:cs="Times New Roman"/>
      <w:b/>
      <w:bCs/>
      <w:spacing w:val="-4"/>
      <w:sz w:val="36"/>
      <w:szCs w:val="32"/>
    </w:rPr>
  </w:style>
  <w:style w:type="paragraph" w:styleId="Header">
    <w:name w:val="header"/>
    <w:basedOn w:val="Normal"/>
    <w:link w:val="HeaderChar"/>
    <w:uiPriority w:val="99"/>
    <w:unhideWhenUsed/>
    <w:rsid w:val="009208B4"/>
    <w:pPr>
      <w:tabs>
        <w:tab w:val="center" w:pos="4320"/>
        <w:tab w:val="right" w:pos="8640"/>
      </w:tabs>
    </w:pPr>
  </w:style>
  <w:style w:type="character" w:customStyle="1" w:styleId="HeaderChar">
    <w:name w:val="Header Char"/>
    <w:link w:val="Header"/>
    <w:uiPriority w:val="99"/>
    <w:rsid w:val="009208B4"/>
    <w:rPr>
      <w:rFonts w:ascii="Arial" w:eastAsia="MS Mincho" w:hAnsi="Arial" w:cs="Arial"/>
      <w:spacing w:val="-4"/>
      <w:sz w:val="20"/>
      <w:szCs w:val="24"/>
    </w:rPr>
  </w:style>
  <w:style w:type="character" w:customStyle="1" w:styleId="Heading2Char">
    <w:name w:val="Heading 2 Char"/>
    <w:link w:val="Heading2"/>
    <w:uiPriority w:val="9"/>
    <w:rsid w:val="009208B4"/>
    <w:rPr>
      <w:rFonts w:ascii="Arial" w:eastAsia="MS Gothic" w:hAnsi="Arial" w:cs="Times New Roman"/>
      <w:b/>
      <w:bCs/>
      <w:spacing w:val="-4"/>
      <w:sz w:val="32"/>
      <w:szCs w:val="26"/>
    </w:rPr>
  </w:style>
  <w:style w:type="character" w:customStyle="1" w:styleId="Heading3Char">
    <w:name w:val="Heading 3 Char"/>
    <w:link w:val="Heading3"/>
    <w:uiPriority w:val="9"/>
    <w:rsid w:val="009208B4"/>
    <w:rPr>
      <w:rFonts w:ascii="Arial" w:eastAsia="MS Gothic" w:hAnsi="Arial" w:cs="Arial"/>
      <w:b/>
      <w:bCs/>
      <w:spacing w:val="-4"/>
      <w:sz w:val="28"/>
      <w:szCs w:val="24"/>
    </w:rPr>
  </w:style>
  <w:style w:type="character" w:customStyle="1" w:styleId="Heading4Char">
    <w:name w:val="Heading 4 Char"/>
    <w:link w:val="Heading4"/>
    <w:uiPriority w:val="9"/>
    <w:rsid w:val="009208B4"/>
    <w:rPr>
      <w:rFonts w:ascii="Arial" w:eastAsia="MS Gothic" w:hAnsi="Arial" w:cs="Arial"/>
      <w:b/>
      <w:bCs/>
      <w:iCs/>
      <w:spacing w:val="-4"/>
      <w:sz w:val="24"/>
      <w:szCs w:val="24"/>
    </w:rPr>
  </w:style>
  <w:style w:type="character" w:customStyle="1" w:styleId="Heading5Char">
    <w:name w:val="Heading 5 Char"/>
    <w:link w:val="Heading5"/>
    <w:uiPriority w:val="9"/>
    <w:rsid w:val="009208B4"/>
    <w:rPr>
      <w:rFonts w:ascii="Arial" w:eastAsia="MS Mincho" w:hAnsi="Arial" w:cs="Times New Roman"/>
      <w:b/>
      <w:bCs/>
      <w:iCs/>
      <w:spacing w:val="-4"/>
      <w:szCs w:val="26"/>
    </w:rPr>
  </w:style>
  <w:style w:type="character" w:customStyle="1" w:styleId="Heading6Char">
    <w:name w:val="Heading 6 Char"/>
    <w:link w:val="Heading6"/>
    <w:uiPriority w:val="9"/>
    <w:rsid w:val="009208B4"/>
    <w:rPr>
      <w:rFonts w:ascii="Arial" w:eastAsia="Times New Roman" w:hAnsi="Arial" w:cs="Times New Roman"/>
      <w:b/>
      <w:bCs/>
      <w:spacing w:val="-4"/>
      <w:sz w:val="18"/>
    </w:rPr>
  </w:style>
  <w:style w:type="character" w:styleId="Hyperlink">
    <w:name w:val="Hyperlink"/>
    <w:uiPriority w:val="99"/>
    <w:unhideWhenUsed/>
    <w:rsid w:val="009208B4"/>
    <w:rPr>
      <w:rFonts w:ascii="Arial" w:hAnsi="Arial"/>
      <w:color w:val="0000FF"/>
      <w:u w:val="single"/>
    </w:rPr>
  </w:style>
  <w:style w:type="character" w:styleId="PageNumber">
    <w:name w:val="page number"/>
    <w:uiPriority w:val="99"/>
    <w:semiHidden/>
    <w:unhideWhenUsed/>
    <w:rsid w:val="009208B4"/>
  </w:style>
  <w:style w:type="character" w:styleId="Strong">
    <w:name w:val="Strong"/>
    <w:uiPriority w:val="22"/>
    <w:qFormat/>
    <w:rsid w:val="009208B4"/>
    <w:rPr>
      <w:rFonts w:ascii="Arial" w:hAnsi="Arial"/>
      <w:b/>
      <w:bCs/>
    </w:rPr>
  </w:style>
  <w:style w:type="paragraph" w:styleId="Subtitle">
    <w:name w:val="Subtitle"/>
    <w:basedOn w:val="Normal"/>
    <w:next w:val="Normal"/>
    <w:link w:val="SubtitleChar"/>
    <w:uiPriority w:val="11"/>
    <w:qFormat/>
    <w:rsid w:val="00BF37BD"/>
    <w:pPr>
      <w:spacing w:after="360"/>
      <w:outlineLvl w:val="1"/>
    </w:pPr>
    <w:rPr>
      <w:rFonts w:eastAsia="Arial" w:cs="Times New Roman"/>
      <w:sz w:val="24"/>
    </w:rPr>
  </w:style>
  <w:style w:type="character" w:customStyle="1" w:styleId="SubtitleChar">
    <w:name w:val="Subtitle Char"/>
    <w:link w:val="Subtitle"/>
    <w:uiPriority w:val="11"/>
    <w:rsid w:val="00BF37BD"/>
    <w:rPr>
      <w:rFonts w:ascii="Arial" w:eastAsia="Arial" w:hAnsi="Arial" w:cs="Times New Roman"/>
      <w:spacing w:val="-4"/>
      <w:sz w:val="24"/>
      <w:szCs w:val="24"/>
    </w:rPr>
  </w:style>
  <w:style w:type="paragraph" w:customStyle="1" w:styleId="TableCopy">
    <w:name w:val="Table Copy"/>
    <w:basedOn w:val="Normal"/>
    <w:qFormat/>
    <w:rsid w:val="009208B4"/>
  </w:style>
  <w:style w:type="paragraph" w:customStyle="1" w:styleId="TableBullet">
    <w:name w:val="Table Bullet"/>
    <w:basedOn w:val="TableCopy"/>
    <w:qFormat/>
    <w:rsid w:val="009208B4"/>
    <w:pPr>
      <w:numPr>
        <w:numId w:val="29"/>
      </w:numPr>
      <w:spacing w:after="120"/>
    </w:pPr>
  </w:style>
  <w:style w:type="table" w:styleId="TableGrid">
    <w:name w:val="Table Grid"/>
    <w:basedOn w:val="TableNormal"/>
    <w:uiPriority w:val="59"/>
    <w:rsid w:val="009208B4"/>
    <w:pPr>
      <w:widowControl/>
      <w:autoSpaceDE/>
      <w:autoSpaceDN/>
    </w:pPr>
    <w:rPr>
      <w:rFonts w:ascii="Cambria" w:eastAsia="MS Mincho" w:hAnsi="Cambria"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208B4"/>
    <w:rPr>
      <w:b/>
    </w:rPr>
  </w:style>
  <w:style w:type="paragraph" w:styleId="Title">
    <w:name w:val="Title"/>
    <w:basedOn w:val="Normal"/>
    <w:next w:val="Normal"/>
    <w:link w:val="TitleChar"/>
    <w:uiPriority w:val="10"/>
    <w:qFormat/>
    <w:rsid w:val="009208B4"/>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9208B4"/>
    <w:rPr>
      <w:rFonts w:ascii="Arial" w:eastAsia="MS Gothic" w:hAnsi="Arial" w:cs="Arial"/>
      <w:b/>
      <w:spacing w:val="5"/>
      <w:kern w:val="28"/>
      <w:sz w:val="52"/>
      <w:szCs w:val="52"/>
    </w:rPr>
  </w:style>
  <w:style w:type="paragraph" w:styleId="TOC1">
    <w:name w:val="toc 1"/>
    <w:basedOn w:val="Normal"/>
    <w:next w:val="Normal"/>
    <w:autoRedefine/>
    <w:uiPriority w:val="39"/>
    <w:unhideWhenUsed/>
    <w:rsid w:val="009208B4"/>
    <w:pPr>
      <w:spacing w:before="120" w:after="0"/>
    </w:pPr>
    <w:rPr>
      <w:b/>
    </w:rPr>
  </w:style>
  <w:style w:type="paragraph" w:styleId="TOC2">
    <w:name w:val="toc 2"/>
    <w:basedOn w:val="Normal"/>
    <w:next w:val="Normal"/>
    <w:autoRedefine/>
    <w:uiPriority w:val="39"/>
    <w:unhideWhenUsed/>
    <w:rsid w:val="009208B4"/>
    <w:pPr>
      <w:spacing w:after="0"/>
      <w:ind w:left="200"/>
    </w:pPr>
    <w:rPr>
      <w:szCs w:val="22"/>
    </w:rPr>
  </w:style>
  <w:style w:type="paragraph" w:styleId="TOC4">
    <w:name w:val="toc 4"/>
    <w:basedOn w:val="Normal"/>
    <w:next w:val="Normal"/>
    <w:autoRedefine/>
    <w:uiPriority w:val="39"/>
    <w:semiHidden/>
    <w:unhideWhenUsed/>
    <w:rsid w:val="009208B4"/>
    <w:pPr>
      <w:spacing w:after="0"/>
      <w:ind w:left="600"/>
    </w:pPr>
    <w:rPr>
      <w:rFonts w:ascii="Cambria" w:hAnsi="Cambria"/>
      <w:szCs w:val="20"/>
    </w:rPr>
  </w:style>
  <w:style w:type="paragraph" w:styleId="TOC5">
    <w:name w:val="toc 5"/>
    <w:basedOn w:val="Normal"/>
    <w:next w:val="Normal"/>
    <w:autoRedefine/>
    <w:uiPriority w:val="39"/>
    <w:semiHidden/>
    <w:unhideWhenUsed/>
    <w:rsid w:val="009208B4"/>
    <w:pPr>
      <w:spacing w:after="0"/>
      <w:ind w:left="800"/>
    </w:pPr>
    <w:rPr>
      <w:rFonts w:ascii="Cambria" w:hAnsi="Cambria"/>
      <w:szCs w:val="20"/>
    </w:rPr>
  </w:style>
  <w:style w:type="paragraph" w:styleId="TOC6">
    <w:name w:val="toc 6"/>
    <w:basedOn w:val="Normal"/>
    <w:next w:val="Normal"/>
    <w:autoRedefine/>
    <w:uiPriority w:val="39"/>
    <w:semiHidden/>
    <w:unhideWhenUsed/>
    <w:rsid w:val="009208B4"/>
    <w:pPr>
      <w:spacing w:after="0"/>
      <w:ind w:left="1000"/>
    </w:pPr>
    <w:rPr>
      <w:rFonts w:ascii="Cambria" w:hAnsi="Cambria"/>
      <w:szCs w:val="20"/>
    </w:rPr>
  </w:style>
  <w:style w:type="paragraph" w:styleId="TOC7">
    <w:name w:val="toc 7"/>
    <w:basedOn w:val="Normal"/>
    <w:next w:val="Normal"/>
    <w:autoRedefine/>
    <w:uiPriority w:val="39"/>
    <w:semiHidden/>
    <w:unhideWhenUsed/>
    <w:rsid w:val="009208B4"/>
    <w:pPr>
      <w:spacing w:after="0"/>
      <w:ind w:left="1200"/>
    </w:pPr>
    <w:rPr>
      <w:rFonts w:ascii="Cambria" w:hAnsi="Cambria"/>
      <w:szCs w:val="20"/>
    </w:rPr>
  </w:style>
  <w:style w:type="paragraph" w:styleId="TOC8">
    <w:name w:val="toc 8"/>
    <w:basedOn w:val="Normal"/>
    <w:next w:val="Normal"/>
    <w:autoRedefine/>
    <w:uiPriority w:val="39"/>
    <w:semiHidden/>
    <w:unhideWhenUsed/>
    <w:rsid w:val="009208B4"/>
    <w:pPr>
      <w:spacing w:after="0"/>
      <w:ind w:left="1400"/>
    </w:pPr>
    <w:rPr>
      <w:rFonts w:ascii="Cambria" w:hAnsi="Cambria"/>
      <w:szCs w:val="20"/>
    </w:rPr>
  </w:style>
  <w:style w:type="paragraph" w:styleId="TOC9">
    <w:name w:val="toc 9"/>
    <w:basedOn w:val="Normal"/>
    <w:next w:val="Normal"/>
    <w:autoRedefine/>
    <w:uiPriority w:val="39"/>
    <w:semiHidden/>
    <w:unhideWhenUsed/>
    <w:rsid w:val="009208B4"/>
    <w:pPr>
      <w:spacing w:after="0"/>
      <w:ind w:left="1600"/>
    </w:pPr>
    <w:rPr>
      <w:rFonts w:ascii="Cambria" w:hAnsi="Cambria"/>
      <w:szCs w:val="20"/>
    </w:rPr>
  </w:style>
  <w:style w:type="character" w:styleId="UnresolvedMention">
    <w:name w:val="Unresolved Mention"/>
    <w:basedOn w:val="DefaultParagraphFont"/>
    <w:uiPriority w:val="99"/>
    <w:semiHidden/>
    <w:unhideWhenUsed/>
    <w:rsid w:val="00DE0867"/>
    <w:rPr>
      <w:color w:val="605E5C"/>
      <w:shd w:val="clear" w:color="auto" w:fill="E1DFDD"/>
    </w:rPr>
  </w:style>
  <w:style w:type="character" w:styleId="PlaceholderText">
    <w:name w:val="Placeholder Text"/>
    <w:basedOn w:val="DefaultParagraphFont"/>
    <w:uiPriority w:val="99"/>
    <w:semiHidden/>
    <w:rsid w:val="00D747D7"/>
    <w:rPr>
      <w:color w:val="808080"/>
    </w:rPr>
  </w:style>
  <w:style w:type="paragraph" w:customStyle="1" w:styleId="TableColumnHeading">
    <w:name w:val="Table Column Heading"/>
    <w:basedOn w:val="TableHeading"/>
    <w:qFormat/>
    <w:rsid w:val="00F45CFD"/>
    <w:pPr>
      <w:keepNext/>
      <w:spacing w:before="60" w:after="60"/>
    </w:pPr>
    <w:rPr>
      <w:w w:val="95"/>
      <w:lang w:val="en-AU" w:eastAsia="en-AU"/>
    </w:rPr>
  </w:style>
  <w:style w:type="paragraph" w:customStyle="1" w:styleId="Tablefootnote">
    <w:name w:val="Table footnote"/>
    <w:basedOn w:val="TableCopy"/>
    <w:qFormat/>
    <w:rsid w:val="00F45CFD"/>
    <w:pPr>
      <w:spacing w:before="40" w:after="120"/>
    </w:pPr>
    <w:rPr>
      <w:sz w:val="18"/>
      <w:szCs w:val="22"/>
      <w:lang w:val="en-AU" w:eastAsia="en-AU"/>
    </w:rPr>
  </w:style>
  <w:style w:type="paragraph" w:styleId="NormalWeb">
    <w:name w:val="Normal (Web)"/>
    <w:basedOn w:val="Normal"/>
    <w:uiPriority w:val="99"/>
    <w:semiHidden/>
    <w:unhideWhenUsed/>
    <w:rsid w:val="00EF26DF"/>
    <w:pPr>
      <w:spacing w:before="100" w:beforeAutospacing="1" w:after="100" w:afterAutospacing="1"/>
    </w:pPr>
    <w:rPr>
      <w:rFonts w:ascii="Times New Roman" w:eastAsia="Times New Roman" w:hAnsi="Times New Roman" w:cs="Times New Roman"/>
      <w:spacing w:val="0"/>
      <w:sz w:val="24"/>
      <w:lang w:val="en-AU" w:eastAsia="en-AU"/>
    </w:rPr>
  </w:style>
  <w:style w:type="paragraph" w:styleId="ListBullet">
    <w:name w:val="List Bullet"/>
    <w:basedOn w:val="Normal"/>
    <w:uiPriority w:val="99"/>
    <w:unhideWhenUsed/>
    <w:rsid w:val="008B041B"/>
    <w:pPr>
      <w:numPr>
        <w:numId w:val="3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109">
      <w:bodyDiv w:val="1"/>
      <w:marLeft w:val="0"/>
      <w:marRight w:val="0"/>
      <w:marTop w:val="0"/>
      <w:marBottom w:val="0"/>
      <w:divBdr>
        <w:top w:val="none" w:sz="0" w:space="0" w:color="auto"/>
        <w:left w:val="none" w:sz="0" w:space="0" w:color="auto"/>
        <w:bottom w:val="none" w:sz="0" w:space="0" w:color="auto"/>
        <w:right w:val="none" w:sz="0" w:space="0" w:color="auto"/>
      </w:divBdr>
    </w:div>
    <w:div w:id="333649651">
      <w:bodyDiv w:val="1"/>
      <w:marLeft w:val="0"/>
      <w:marRight w:val="0"/>
      <w:marTop w:val="0"/>
      <w:marBottom w:val="0"/>
      <w:divBdr>
        <w:top w:val="none" w:sz="0" w:space="0" w:color="auto"/>
        <w:left w:val="none" w:sz="0" w:space="0" w:color="auto"/>
        <w:bottom w:val="none" w:sz="0" w:space="0" w:color="auto"/>
        <w:right w:val="none" w:sz="0" w:space="0" w:color="auto"/>
      </w:divBdr>
    </w:div>
    <w:div w:id="440345768">
      <w:bodyDiv w:val="1"/>
      <w:marLeft w:val="0"/>
      <w:marRight w:val="0"/>
      <w:marTop w:val="0"/>
      <w:marBottom w:val="0"/>
      <w:divBdr>
        <w:top w:val="none" w:sz="0" w:space="0" w:color="auto"/>
        <w:left w:val="none" w:sz="0" w:space="0" w:color="auto"/>
        <w:bottom w:val="none" w:sz="0" w:space="0" w:color="auto"/>
        <w:right w:val="none" w:sz="0" w:space="0" w:color="auto"/>
      </w:divBdr>
      <w:divsChild>
        <w:div w:id="1675112248">
          <w:marLeft w:val="317"/>
          <w:marRight w:val="0"/>
          <w:marTop w:val="40"/>
          <w:marBottom w:val="40"/>
          <w:divBdr>
            <w:top w:val="none" w:sz="0" w:space="0" w:color="auto"/>
            <w:left w:val="none" w:sz="0" w:space="0" w:color="auto"/>
            <w:bottom w:val="none" w:sz="0" w:space="0" w:color="auto"/>
            <w:right w:val="none" w:sz="0" w:space="0" w:color="auto"/>
          </w:divBdr>
        </w:div>
        <w:div w:id="1658604948">
          <w:marLeft w:val="317"/>
          <w:marRight w:val="0"/>
          <w:marTop w:val="40"/>
          <w:marBottom w:val="40"/>
          <w:divBdr>
            <w:top w:val="none" w:sz="0" w:space="0" w:color="auto"/>
            <w:left w:val="none" w:sz="0" w:space="0" w:color="auto"/>
            <w:bottom w:val="none" w:sz="0" w:space="0" w:color="auto"/>
            <w:right w:val="none" w:sz="0" w:space="0" w:color="auto"/>
          </w:divBdr>
        </w:div>
        <w:div w:id="17853974">
          <w:marLeft w:val="317"/>
          <w:marRight w:val="0"/>
          <w:marTop w:val="40"/>
          <w:marBottom w:val="40"/>
          <w:divBdr>
            <w:top w:val="none" w:sz="0" w:space="0" w:color="auto"/>
            <w:left w:val="none" w:sz="0" w:space="0" w:color="auto"/>
            <w:bottom w:val="none" w:sz="0" w:space="0" w:color="auto"/>
            <w:right w:val="none" w:sz="0" w:space="0" w:color="auto"/>
          </w:divBdr>
        </w:div>
        <w:div w:id="1134787773">
          <w:marLeft w:val="317"/>
          <w:marRight w:val="0"/>
          <w:marTop w:val="40"/>
          <w:marBottom w:val="40"/>
          <w:divBdr>
            <w:top w:val="none" w:sz="0" w:space="0" w:color="auto"/>
            <w:left w:val="none" w:sz="0" w:space="0" w:color="auto"/>
            <w:bottom w:val="none" w:sz="0" w:space="0" w:color="auto"/>
            <w:right w:val="none" w:sz="0" w:space="0" w:color="auto"/>
          </w:divBdr>
        </w:div>
      </w:divsChild>
    </w:div>
    <w:div w:id="844825834">
      <w:bodyDiv w:val="1"/>
      <w:marLeft w:val="0"/>
      <w:marRight w:val="0"/>
      <w:marTop w:val="0"/>
      <w:marBottom w:val="0"/>
      <w:divBdr>
        <w:top w:val="none" w:sz="0" w:space="0" w:color="auto"/>
        <w:left w:val="none" w:sz="0" w:space="0" w:color="auto"/>
        <w:bottom w:val="none" w:sz="0" w:space="0" w:color="auto"/>
        <w:right w:val="none" w:sz="0" w:space="0" w:color="auto"/>
      </w:divBdr>
    </w:div>
    <w:div w:id="917326583">
      <w:bodyDiv w:val="1"/>
      <w:marLeft w:val="0"/>
      <w:marRight w:val="0"/>
      <w:marTop w:val="0"/>
      <w:marBottom w:val="0"/>
      <w:divBdr>
        <w:top w:val="none" w:sz="0" w:space="0" w:color="auto"/>
        <w:left w:val="none" w:sz="0" w:space="0" w:color="auto"/>
        <w:bottom w:val="none" w:sz="0" w:space="0" w:color="auto"/>
        <w:right w:val="none" w:sz="0" w:space="0" w:color="auto"/>
      </w:divBdr>
    </w:div>
    <w:div w:id="923344767">
      <w:bodyDiv w:val="1"/>
      <w:marLeft w:val="0"/>
      <w:marRight w:val="0"/>
      <w:marTop w:val="0"/>
      <w:marBottom w:val="0"/>
      <w:divBdr>
        <w:top w:val="none" w:sz="0" w:space="0" w:color="auto"/>
        <w:left w:val="none" w:sz="0" w:space="0" w:color="auto"/>
        <w:bottom w:val="none" w:sz="0" w:space="0" w:color="auto"/>
        <w:right w:val="none" w:sz="0" w:space="0" w:color="auto"/>
      </w:divBdr>
      <w:divsChild>
        <w:div w:id="1050959522">
          <w:marLeft w:val="288"/>
          <w:marRight w:val="0"/>
          <w:marTop w:val="0"/>
          <w:marBottom w:val="120"/>
          <w:divBdr>
            <w:top w:val="none" w:sz="0" w:space="0" w:color="auto"/>
            <w:left w:val="none" w:sz="0" w:space="0" w:color="auto"/>
            <w:bottom w:val="none" w:sz="0" w:space="0" w:color="auto"/>
            <w:right w:val="none" w:sz="0" w:space="0" w:color="auto"/>
          </w:divBdr>
        </w:div>
        <w:div w:id="7876226">
          <w:marLeft w:val="288"/>
          <w:marRight w:val="0"/>
          <w:marTop w:val="0"/>
          <w:marBottom w:val="120"/>
          <w:divBdr>
            <w:top w:val="none" w:sz="0" w:space="0" w:color="auto"/>
            <w:left w:val="none" w:sz="0" w:space="0" w:color="auto"/>
            <w:bottom w:val="none" w:sz="0" w:space="0" w:color="auto"/>
            <w:right w:val="none" w:sz="0" w:space="0" w:color="auto"/>
          </w:divBdr>
        </w:div>
        <w:div w:id="1374892173">
          <w:marLeft w:val="288"/>
          <w:marRight w:val="0"/>
          <w:marTop w:val="0"/>
          <w:marBottom w:val="120"/>
          <w:divBdr>
            <w:top w:val="none" w:sz="0" w:space="0" w:color="auto"/>
            <w:left w:val="none" w:sz="0" w:space="0" w:color="auto"/>
            <w:bottom w:val="none" w:sz="0" w:space="0" w:color="auto"/>
            <w:right w:val="none" w:sz="0" w:space="0" w:color="auto"/>
          </w:divBdr>
        </w:div>
        <w:div w:id="692612096">
          <w:marLeft w:val="288"/>
          <w:marRight w:val="0"/>
          <w:marTop w:val="0"/>
          <w:marBottom w:val="120"/>
          <w:divBdr>
            <w:top w:val="none" w:sz="0" w:space="0" w:color="auto"/>
            <w:left w:val="none" w:sz="0" w:space="0" w:color="auto"/>
            <w:bottom w:val="none" w:sz="0" w:space="0" w:color="auto"/>
            <w:right w:val="none" w:sz="0" w:space="0" w:color="auto"/>
          </w:divBdr>
        </w:div>
        <w:div w:id="688221810">
          <w:marLeft w:val="288"/>
          <w:marRight w:val="0"/>
          <w:marTop w:val="0"/>
          <w:marBottom w:val="120"/>
          <w:divBdr>
            <w:top w:val="none" w:sz="0" w:space="0" w:color="auto"/>
            <w:left w:val="none" w:sz="0" w:space="0" w:color="auto"/>
            <w:bottom w:val="none" w:sz="0" w:space="0" w:color="auto"/>
            <w:right w:val="none" w:sz="0" w:space="0" w:color="auto"/>
          </w:divBdr>
        </w:div>
        <w:div w:id="938102734">
          <w:marLeft w:val="288"/>
          <w:marRight w:val="0"/>
          <w:marTop w:val="0"/>
          <w:marBottom w:val="120"/>
          <w:divBdr>
            <w:top w:val="none" w:sz="0" w:space="0" w:color="auto"/>
            <w:left w:val="none" w:sz="0" w:space="0" w:color="auto"/>
            <w:bottom w:val="none" w:sz="0" w:space="0" w:color="auto"/>
            <w:right w:val="none" w:sz="0" w:space="0" w:color="auto"/>
          </w:divBdr>
        </w:div>
      </w:divsChild>
    </w:div>
    <w:div w:id="928199091">
      <w:bodyDiv w:val="1"/>
      <w:marLeft w:val="0"/>
      <w:marRight w:val="0"/>
      <w:marTop w:val="0"/>
      <w:marBottom w:val="0"/>
      <w:divBdr>
        <w:top w:val="none" w:sz="0" w:space="0" w:color="auto"/>
        <w:left w:val="none" w:sz="0" w:space="0" w:color="auto"/>
        <w:bottom w:val="none" w:sz="0" w:space="0" w:color="auto"/>
        <w:right w:val="none" w:sz="0" w:space="0" w:color="auto"/>
      </w:divBdr>
      <w:divsChild>
        <w:div w:id="569117725">
          <w:marLeft w:val="288"/>
          <w:marRight w:val="0"/>
          <w:marTop w:val="0"/>
          <w:marBottom w:val="120"/>
          <w:divBdr>
            <w:top w:val="none" w:sz="0" w:space="0" w:color="auto"/>
            <w:left w:val="none" w:sz="0" w:space="0" w:color="auto"/>
            <w:bottom w:val="none" w:sz="0" w:space="0" w:color="auto"/>
            <w:right w:val="none" w:sz="0" w:space="0" w:color="auto"/>
          </w:divBdr>
        </w:div>
        <w:div w:id="1387680413">
          <w:marLeft w:val="288"/>
          <w:marRight w:val="0"/>
          <w:marTop w:val="0"/>
          <w:marBottom w:val="120"/>
          <w:divBdr>
            <w:top w:val="none" w:sz="0" w:space="0" w:color="auto"/>
            <w:left w:val="none" w:sz="0" w:space="0" w:color="auto"/>
            <w:bottom w:val="none" w:sz="0" w:space="0" w:color="auto"/>
            <w:right w:val="none" w:sz="0" w:space="0" w:color="auto"/>
          </w:divBdr>
        </w:div>
        <w:div w:id="1870870049">
          <w:marLeft w:val="288"/>
          <w:marRight w:val="0"/>
          <w:marTop w:val="0"/>
          <w:marBottom w:val="120"/>
          <w:divBdr>
            <w:top w:val="none" w:sz="0" w:space="0" w:color="auto"/>
            <w:left w:val="none" w:sz="0" w:space="0" w:color="auto"/>
            <w:bottom w:val="none" w:sz="0" w:space="0" w:color="auto"/>
            <w:right w:val="none" w:sz="0" w:space="0" w:color="auto"/>
          </w:divBdr>
        </w:div>
      </w:divsChild>
    </w:div>
    <w:div w:id="989675761">
      <w:bodyDiv w:val="1"/>
      <w:marLeft w:val="0"/>
      <w:marRight w:val="0"/>
      <w:marTop w:val="0"/>
      <w:marBottom w:val="0"/>
      <w:divBdr>
        <w:top w:val="none" w:sz="0" w:space="0" w:color="auto"/>
        <w:left w:val="none" w:sz="0" w:space="0" w:color="auto"/>
        <w:bottom w:val="none" w:sz="0" w:space="0" w:color="auto"/>
        <w:right w:val="none" w:sz="0" w:space="0" w:color="auto"/>
      </w:divBdr>
    </w:div>
    <w:div w:id="1343051365">
      <w:bodyDiv w:val="1"/>
      <w:marLeft w:val="0"/>
      <w:marRight w:val="0"/>
      <w:marTop w:val="0"/>
      <w:marBottom w:val="0"/>
      <w:divBdr>
        <w:top w:val="none" w:sz="0" w:space="0" w:color="auto"/>
        <w:left w:val="none" w:sz="0" w:space="0" w:color="auto"/>
        <w:bottom w:val="none" w:sz="0" w:space="0" w:color="auto"/>
        <w:right w:val="none" w:sz="0" w:space="0" w:color="auto"/>
      </w:divBdr>
    </w:div>
    <w:div w:id="1513833339">
      <w:bodyDiv w:val="1"/>
      <w:marLeft w:val="0"/>
      <w:marRight w:val="0"/>
      <w:marTop w:val="0"/>
      <w:marBottom w:val="0"/>
      <w:divBdr>
        <w:top w:val="none" w:sz="0" w:space="0" w:color="auto"/>
        <w:left w:val="none" w:sz="0" w:space="0" w:color="auto"/>
        <w:bottom w:val="none" w:sz="0" w:space="0" w:color="auto"/>
        <w:right w:val="none" w:sz="0" w:space="0" w:color="auto"/>
      </w:divBdr>
    </w:div>
    <w:div w:id="1545481722">
      <w:bodyDiv w:val="1"/>
      <w:marLeft w:val="0"/>
      <w:marRight w:val="0"/>
      <w:marTop w:val="0"/>
      <w:marBottom w:val="0"/>
      <w:divBdr>
        <w:top w:val="none" w:sz="0" w:space="0" w:color="auto"/>
        <w:left w:val="none" w:sz="0" w:space="0" w:color="auto"/>
        <w:bottom w:val="none" w:sz="0" w:space="0" w:color="auto"/>
        <w:right w:val="none" w:sz="0" w:space="0" w:color="auto"/>
      </w:divBdr>
    </w:div>
    <w:div w:id="1715499689">
      <w:bodyDiv w:val="1"/>
      <w:marLeft w:val="0"/>
      <w:marRight w:val="0"/>
      <w:marTop w:val="0"/>
      <w:marBottom w:val="0"/>
      <w:divBdr>
        <w:top w:val="none" w:sz="0" w:space="0" w:color="auto"/>
        <w:left w:val="none" w:sz="0" w:space="0" w:color="auto"/>
        <w:bottom w:val="none" w:sz="0" w:space="0" w:color="auto"/>
        <w:right w:val="none" w:sz="0" w:space="0" w:color="auto"/>
      </w:divBdr>
    </w:div>
    <w:div w:id="1801651489">
      <w:bodyDiv w:val="1"/>
      <w:marLeft w:val="0"/>
      <w:marRight w:val="0"/>
      <w:marTop w:val="0"/>
      <w:marBottom w:val="0"/>
      <w:divBdr>
        <w:top w:val="none" w:sz="0" w:space="0" w:color="auto"/>
        <w:left w:val="none" w:sz="0" w:space="0" w:color="auto"/>
        <w:bottom w:val="none" w:sz="0" w:space="0" w:color="auto"/>
        <w:right w:val="none" w:sz="0" w:space="0" w:color="auto"/>
      </w:divBdr>
    </w:div>
    <w:div w:id="1874536676">
      <w:bodyDiv w:val="1"/>
      <w:marLeft w:val="0"/>
      <w:marRight w:val="0"/>
      <w:marTop w:val="0"/>
      <w:marBottom w:val="0"/>
      <w:divBdr>
        <w:top w:val="none" w:sz="0" w:space="0" w:color="auto"/>
        <w:left w:val="none" w:sz="0" w:space="0" w:color="auto"/>
        <w:bottom w:val="none" w:sz="0" w:space="0" w:color="auto"/>
        <w:right w:val="none" w:sz="0" w:space="0" w:color="auto"/>
      </w:divBdr>
    </w:div>
    <w:div w:id="2020500890">
      <w:bodyDiv w:val="1"/>
      <w:marLeft w:val="0"/>
      <w:marRight w:val="0"/>
      <w:marTop w:val="0"/>
      <w:marBottom w:val="0"/>
      <w:divBdr>
        <w:top w:val="none" w:sz="0" w:space="0" w:color="auto"/>
        <w:left w:val="none" w:sz="0" w:space="0" w:color="auto"/>
        <w:bottom w:val="none" w:sz="0" w:space="0" w:color="auto"/>
        <w:right w:val="none" w:sz="0" w:space="0" w:color="auto"/>
      </w:divBdr>
    </w:div>
    <w:div w:id="205188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13" Type="http://schemas.openxmlformats.org/officeDocument/2006/relationships/image" Target="media/image3.png" />
  <Relationship Id="rId18" Type="http://schemas.openxmlformats.org/officeDocument/2006/relationships/hyperlink" Target="https://www.coronavirus.vic.gov.au/signs-posters-and-templates" TargetMode="External" />
  <Relationship Id="rId26" Type="http://schemas.openxmlformats.org/officeDocument/2006/relationships/hyperlink" Target="https://www.coronavirus.vic.gov.au/signs-posters-and-templates" TargetMode="External" />
  <Relationship Id="rId39" Type="http://schemas.openxmlformats.org/officeDocument/2006/relationships/hyperlink" Target="https://business.vic.gov.au/business-information/tourism-industry-resources/tourism-crisis-management-guide/plan/emergency-planning" TargetMode="External" />
  <Relationship Id="rId21" Type="http://schemas.openxmlformats.org/officeDocument/2006/relationships/image" Target="media/image7.png" />
  <Relationship Id="rId34" Type="http://schemas.openxmlformats.org/officeDocument/2006/relationships/hyperlink" Target="https://www.coronavirus.vic.gov.au/about-free-service-victoria-qr-code-app" TargetMode="External" />
  <Relationship Id="rId42" Type="http://schemas.openxmlformats.org/officeDocument/2006/relationships/hyperlink" Target="https://www.coronavirus.vic.gov.au/additional-industry-obligations" TargetMode="External" />
  <Relationship Id="rId47" Type="http://schemas.openxmlformats.org/officeDocument/2006/relationships/fontTable" Target="fontTable.xml" />
  <Relationship Id="rId7" Type="http://schemas.openxmlformats.org/officeDocument/2006/relationships/settings" Target="settings.xml" />
  <Relationship Id="rId16" Type="http://schemas.openxmlformats.org/officeDocument/2006/relationships/image" Target="media/image6.svg" />
  <Relationship Id="rId29" Type="http://schemas.openxmlformats.org/officeDocument/2006/relationships/hyperlink" Target="https://www.coronavirus.vic.gov.au/preventing-infection-workplace" TargetMode="External" />
  <Relationship Id="rId1" Type="http://schemas.microsoft.com/office/2006/relationships/keyMapCustomizations" Target="customizations.xml" />
  <Relationship Id="rId6" Type="http://schemas.openxmlformats.org/officeDocument/2006/relationships/styles" Target="styles.xml" />
  <Relationship Id="rId11" Type="http://schemas.openxmlformats.org/officeDocument/2006/relationships/image" Target="media/image1.png" />
  <Relationship Id="rId24" Type="http://schemas.openxmlformats.org/officeDocument/2006/relationships/hyperlink" Target="https://www.coronavirus.vic.gov.au/signs-posters-and-templates" TargetMode="External" />
  <Relationship Id="rId32" Type="http://schemas.openxmlformats.org/officeDocument/2006/relationships/hyperlink" Target="https://www.coronavirus.vic.gov.au/about-free-service-victoria-qr-code-app" TargetMode="External" />
  <Relationship Id="rId37" Type="http://schemas.openxmlformats.org/officeDocument/2006/relationships/hyperlink" Target="https://www.coronavirus.vic.gov.au/signs-posters-and-templates" TargetMode="External" />
  <Relationship Id="rId40" Type="http://schemas.openxmlformats.org/officeDocument/2006/relationships/image" Target="media/image11.png" />
  <Relationship Id="rId45" Type="http://schemas.openxmlformats.org/officeDocument/2006/relationships/hyperlink" Target="https://www.coronavirus.vic.gov.au/additional-industry-obligations" TargetMode="External" />
  <Relationship Id="rId5" Type="http://schemas.openxmlformats.org/officeDocument/2006/relationships/numbering" Target="numbering.xml" />
  <Relationship Id="rId15" Type="http://schemas.openxmlformats.org/officeDocument/2006/relationships/image" Target="media/image5.png" />
  <Relationship Id="rId23" Type="http://schemas.openxmlformats.org/officeDocument/2006/relationships/hyperlink" Target="https://www.coronavirus.vic.gov.au/face-masks" TargetMode="External" />
  <Relationship Id="rId28" Type="http://schemas.openxmlformats.org/officeDocument/2006/relationships/image" Target="media/image10.svg" />
  <Relationship Id="rId36" Type="http://schemas.openxmlformats.org/officeDocument/2006/relationships/hyperlink" Target="https://www.coronavirus.vic.gov.au/covid-check-in-marshals" TargetMode="External" />
  <Relationship Id="rId10" Type="http://schemas.openxmlformats.org/officeDocument/2006/relationships/endnotes" Target="endnotes.xml" />
  <Relationship Id="rId19" Type="http://schemas.openxmlformats.org/officeDocument/2006/relationships/hyperlink" Target="https://www.coronavirus.vic.gov.au/business-and-work" TargetMode="External" />
  <Relationship Id="rId31" Type="http://schemas.openxmlformats.org/officeDocument/2006/relationships/hyperlink" Target="https://www.coronavirus.vic.gov.au/about-free-service-victoria-qr-code-app" TargetMode="External" />
  <Relationship Id="rId44" Type="http://schemas.openxmlformats.org/officeDocument/2006/relationships/image" Target="media/image14.svg" />
  <Relationship Id="rId9" Type="http://schemas.openxmlformats.org/officeDocument/2006/relationships/footnotes" Target="footnotes.xml" />
  <Relationship Id="rId14" Type="http://schemas.openxmlformats.org/officeDocument/2006/relationships/image" Target="media/image4.svg" />
  <Relationship Id="rId22" Type="http://schemas.openxmlformats.org/officeDocument/2006/relationships/image" Target="media/image8.svg" />
  <Relationship Id="rId27" Type="http://schemas.openxmlformats.org/officeDocument/2006/relationships/image" Target="media/image9.png" />
  <Relationship Id="rId30" Type="http://schemas.openxmlformats.org/officeDocument/2006/relationships/hyperlink" Target="https://www.coronavirus.vic.gov.au/about-free-service-victoria-qr-code-app" TargetMode="External" />
  <Relationship Id="rId35" Type="http://schemas.openxmlformats.org/officeDocument/2006/relationships/hyperlink" Target="https://www.coronavirus.vic.gov.au/signs-posters-and-templates" TargetMode="External" />
  <Relationship Id="rId43" Type="http://schemas.openxmlformats.org/officeDocument/2006/relationships/image" Target="media/image13.png" />
  <Relationship Id="rId48" Type="http://schemas.openxmlformats.org/officeDocument/2006/relationships/theme" Target="theme/theme1.xml" />
  <Relationship Id="rId8" Type="http://schemas.openxmlformats.org/officeDocument/2006/relationships/webSettings" Target="webSettings.xml" />
  <Relationship Id="rId12" Type="http://schemas.openxmlformats.org/officeDocument/2006/relationships/image" Target="media/image2.svg" />
  <Relationship Id="rId17" Type="http://schemas.openxmlformats.org/officeDocument/2006/relationships/hyperlink" Target="https://www.coronavirus.vic.gov.au/four-and-two-square-metre-rules" TargetMode="External" />
  <Relationship Id="rId25" Type="http://schemas.openxmlformats.org/officeDocument/2006/relationships/hyperlink" Target="https://www.coronavirus.vic.gov.au/additional-industry-obligations" TargetMode="External" />
  <Relationship Id="rId33" Type="http://schemas.openxmlformats.org/officeDocument/2006/relationships/hyperlink" Target="https://www.coronavirus.vic.gov.au/about-free-service-victoria-qr-code-app" TargetMode="External" />
  <Relationship Id="rId38" Type="http://schemas.openxmlformats.org/officeDocument/2006/relationships/hyperlink" Target="https://www.coronavirus.vic.gov.au/vaccine" TargetMode="External" />
  <Relationship Id="rId46" Type="http://schemas.openxmlformats.org/officeDocument/2006/relationships/footer" Target="footer1.xml" />
  <Relationship Id="rId20" Type="http://schemas.openxmlformats.org/officeDocument/2006/relationships/hyperlink" Target="https://www.coronavirus.vic.gov.au/signs-posters-and-templates" TargetMode="External" />
  <Relationship Id="rId41" Type="http://schemas.openxmlformats.org/officeDocument/2006/relationships/image" Target="media/image12.sv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10</Pages>
  <Words>2196</Words>
  <Characters>12523</Characters>
  <DocSecurity>0</DocSecurity>
  <Lines>104</Lines>
  <Paragraphs>29</Paragraphs>
  <ScaleCrop>false</ScaleCrop>
  <HeadingPairs>
    <vt:vector size="2" baseType="variant">
      <vt:variant>
        <vt:lpstr>Title</vt:lpstr>
      </vt:variant>
      <vt:variant>
        <vt:i4>1</vt:i4>
      </vt:variant>
    </vt:vector>
  </HeadingPairs>
  <LinksUpToDate>false</LinksUpToDate>
  <CharactersWithSpaces>14690</CharactersWithSpaces>
  <SharedDoc>false</SharedDoc>
  <HyperlinksChanged>false</HyperlinksChanged>
</Properties>
</file>